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5F" w:rsidRPr="00BE617B" w:rsidRDefault="0087385F" w:rsidP="00BE617B">
      <w:pPr>
        <w:pStyle w:val="a8"/>
        <w:ind w:firstLine="0"/>
        <w:jc w:val="left"/>
        <w:rPr>
          <w:sz w:val="24"/>
          <w:szCs w:val="24"/>
        </w:rPr>
      </w:pPr>
    </w:p>
    <w:p w:rsidR="0087385F" w:rsidRPr="00BE617B" w:rsidRDefault="0087385F" w:rsidP="00BE617B">
      <w:pPr>
        <w:tabs>
          <w:tab w:val="left" w:pos="256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617B">
        <w:rPr>
          <w:rFonts w:ascii="Times New Roman" w:hAnsi="Times New Roman" w:cs="Times New Roman"/>
          <w:b/>
          <w:i/>
          <w:sz w:val="28"/>
          <w:szCs w:val="28"/>
        </w:rPr>
        <w:t>Вниманию субъектов предпринимательской деятельности!</w:t>
      </w:r>
    </w:p>
    <w:p w:rsidR="0087385F" w:rsidRPr="00BE617B" w:rsidRDefault="0087385F" w:rsidP="00BE617B">
      <w:pPr>
        <w:tabs>
          <w:tab w:val="left" w:pos="2562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85F" w:rsidRPr="00BE617B" w:rsidRDefault="00725BE5" w:rsidP="00BE617B">
      <w:pPr>
        <w:tabs>
          <w:tab w:val="left" w:pos="2562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17B">
        <w:rPr>
          <w:rFonts w:ascii="Times New Roman" w:hAnsi="Times New Roman" w:cs="Times New Roman"/>
          <w:sz w:val="24"/>
          <w:szCs w:val="24"/>
        </w:rPr>
        <w:t>0</w:t>
      </w:r>
      <w:r w:rsidR="00AE1C96" w:rsidRPr="00BE617B">
        <w:rPr>
          <w:rFonts w:ascii="Times New Roman" w:hAnsi="Times New Roman" w:cs="Times New Roman"/>
          <w:sz w:val="24"/>
          <w:szCs w:val="24"/>
        </w:rPr>
        <w:t>5</w:t>
      </w:r>
      <w:r w:rsidR="0087385F" w:rsidRPr="00BE617B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BE617B">
        <w:rPr>
          <w:rFonts w:ascii="Times New Roman" w:hAnsi="Times New Roman" w:cs="Times New Roman"/>
          <w:sz w:val="24"/>
          <w:szCs w:val="24"/>
        </w:rPr>
        <w:t>202</w:t>
      </w:r>
      <w:r w:rsidR="00AE1C96" w:rsidRPr="00BE617B">
        <w:rPr>
          <w:rFonts w:ascii="Times New Roman" w:hAnsi="Times New Roman" w:cs="Times New Roman"/>
          <w:sz w:val="24"/>
          <w:szCs w:val="24"/>
        </w:rPr>
        <w:t>6</w:t>
      </w:r>
      <w:r w:rsidR="00BE617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E617B">
        <w:rPr>
          <w:rFonts w:ascii="Times New Roman" w:hAnsi="Times New Roman" w:cs="Times New Roman"/>
          <w:sz w:val="24"/>
          <w:szCs w:val="24"/>
        </w:rPr>
        <w:t xml:space="preserve"> </w:t>
      </w:r>
      <w:r w:rsidR="0087385F" w:rsidRPr="00BE617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город Норильск будет проводиться фестиваль «Северная ягода».</w:t>
      </w:r>
    </w:p>
    <w:p w:rsidR="0087385F" w:rsidRPr="00BE617B" w:rsidRDefault="0087385F" w:rsidP="00BE617B">
      <w:pPr>
        <w:tabs>
          <w:tab w:val="left" w:pos="2562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17B">
        <w:rPr>
          <w:rFonts w:ascii="Times New Roman" w:hAnsi="Times New Roman" w:cs="Times New Roman"/>
          <w:sz w:val="24"/>
          <w:szCs w:val="24"/>
        </w:rPr>
        <w:t>Для обеспечения дополнительного торгового обслуживания населения в день проведения мероприятия планируется организация выездной торговли:</w:t>
      </w:r>
    </w:p>
    <w:p w:rsidR="0087385F" w:rsidRPr="00BE617B" w:rsidRDefault="0087385F" w:rsidP="00BE617B">
      <w:pPr>
        <w:tabs>
          <w:tab w:val="left" w:pos="256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417"/>
        <w:gridCol w:w="2846"/>
        <w:gridCol w:w="4571"/>
      </w:tblGrid>
      <w:tr w:rsidR="00AE1C96" w:rsidRPr="00BE617B" w:rsidTr="00BE617B">
        <w:trPr>
          <w:trHeight w:val="645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Размещение торговых мест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Ассортиментный перечень реализуемой продукции</w:t>
            </w:r>
          </w:p>
        </w:tc>
      </w:tr>
      <w:tr w:rsidR="00AE1C96" w:rsidRPr="00BE617B" w:rsidTr="00BE617B">
        <w:trPr>
          <w:trHeight w:val="343"/>
          <w:jc w:val="center"/>
        </w:trPr>
        <w:tc>
          <w:tcPr>
            <w:tcW w:w="9669" w:type="dxa"/>
            <w:gridSpan w:val="4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район Центральный</w:t>
            </w:r>
          </w:p>
        </w:tc>
      </w:tr>
      <w:tr w:rsidR="00AE1C96" w:rsidRPr="00BE617B" w:rsidTr="00BE617B">
        <w:trPr>
          <w:trHeight w:val="707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площадь Комсомольская в районе Ленинского проспекта, 9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праздничная атрибутика, сувениры, игрушки</w:t>
            </w:r>
          </w:p>
        </w:tc>
      </w:tr>
      <w:tr w:rsidR="00AE1C96" w:rsidRPr="00BE617B" w:rsidTr="00BE617B">
        <w:trPr>
          <w:trHeight w:val="675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  <w:r w:rsidR="00BE617B" w:rsidRPr="00BE6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Ленинского проспекта, 11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заводской упаковке, прохладительные напитки</w:t>
            </w:r>
          </w:p>
        </w:tc>
      </w:tr>
      <w:tr w:rsidR="00AE1C96" w:rsidRPr="00BE617B" w:rsidTr="00BE617B">
        <w:trPr>
          <w:trHeight w:val="578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11 (у разделительного газона)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заводской упаковке, праздничная атрибутика, сувениры, игрушки</w:t>
            </w:r>
          </w:p>
        </w:tc>
      </w:tr>
      <w:tr w:rsidR="00AE1C96" w:rsidRPr="00BE617B" w:rsidTr="00BE617B">
        <w:trPr>
          <w:trHeight w:val="866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  <w:r w:rsidR="00BE617B" w:rsidRPr="00BE6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Ленинского проспекта, 12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заводской упаковке, праздничная атрибутика, сувениры, игрушки</w:t>
            </w:r>
          </w:p>
        </w:tc>
      </w:tr>
      <w:tr w:rsidR="00AE1C96" w:rsidRPr="00BE617B" w:rsidTr="00BE617B">
        <w:trPr>
          <w:trHeight w:val="1035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13</w:t>
            </w:r>
          </w:p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(у разделительного газона)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праздничная атрибутика, сувениры, игрушки, SIM-карты мобильных операторов сотовой связи</w:t>
            </w:r>
          </w:p>
        </w:tc>
      </w:tr>
      <w:tr w:rsidR="00AE1C96" w:rsidRPr="00BE617B" w:rsidTr="00BE617B">
        <w:trPr>
          <w:trHeight w:val="1172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Комсомольская </w:t>
            </w:r>
          </w:p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14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кондитерские изделия в заводской упаковке, праздничная атрибутика, сувениры, игрушки </w:t>
            </w:r>
          </w:p>
        </w:tc>
      </w:tr>
      <w:tr w:rsidR="00AE1C96" w:rsidRPr="00BE617B" w:rsidTr="00BE617B">
        <w:trPr>
          <w:trHeight w:val="1167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площадь Комсомольская в районе Ленинского проспекта, 14</w:t>
            </w:r>
          </w:p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(у разделительного газона)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заводской упаковке, праздничная атрибутика, сувениры, игрушки</w:t>
            </w:r>
          </w:p>
        </w:tc>
      </w:tr>
      <w:tr w:rsidR="00AE1C96" w:rsidRPr="00BE617B" w:rsidTr="00BE617B">
        <w:trPr>
          <w:trHeight w:val="832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  <w:r w:rsidR="00BE617B" w:rsidRPr="00BE6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Ленинского проспекта, 16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AE1C96" w:rsidRPr="00BE617B" w:rsidRDefault="00AE1C96" w:rsidP="00BE617B">
            <w:pPr>
              <w:tabs>
                <w:tab w:val="left" w:pos="2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17B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заводской упаковке, праздничная атрибутика, сувениры, игрушки</w:t>
            </w:r>
          </w:p>
        </w:tc>
      </w:tr>
    </w:tbl>
    <w:p w:rsidR="0087385F" w:rsidRPr="00BE617B" w:rsidRDefault="0087385F" w:rsidP="00BE617B">
      <w:pPr>
        <w:tabs>
          <w:tab w:val="left" w:pos="256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617B" w:rsidRDefault="0087385F" w:rsidP="00BE617B">
      <w:pPr>
        <w:tabs>
          <w:tab w:val="left" w:pos="2562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E617B">
        <w:rPr>
          <w:rFonts w:ascii="Times New Roman" w:hAnsi="Times New Roman" w:cs="Times New Roman"/>
          <w:sz w:val="24"/>
          <w:szCs w:val="24"/>
        </w:rPr>
        <w:t xml:space="preserve">Для участия в выездной торговле необходимо подать заявление в муниципальное казенное учреждение «Управление потребительского рынка и услуг» (г. Норильск, район Центральный, ул. Кирова, 21, каб. 501). </w:t>
      </w:r>
    </w:p>
    <w:p w:rsidR="0087385F" w:rsidRPr="00BE617B" w:rsidRDefault="0087385F" w:rsidP="00BE617B">
      <w:pPr>
        <w:tabs>
          <w:tab w:val="left" w:pos="2562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17B">
        <w:rPr>
          <w:rFonts w:ascii="Times New Roman" w:hAnsi="Times New Roman" w:cs="Times New Roman"/>
          <w:sz w:val="24"/>
          <w:szCs w:val="24"/>
        </w:rPr>
        <w:t>Начало подачи заявлений производится на следующий день после даты размещения данного сообще</w:t>
      </w:r>
      <w:r w:rsidR="00BD0265" w:rsidRPr="00BE617B">
        <w:rPr>
          <w:rFonts w:ascii="Times New Roman" w:hAnsi="Times New Roman" w:cs="Times New Roman"/>
          <w:sz w:val="24"/>
          <w:szCs w:val="24"/>
        </w:rPr>
        <w:t xml:space="preserve">ния, окончание – </w:t>
      </w:r>
      <w:r w:rsidR="00AE1C96" w:rsidRPr="00BE617B">
        <w:rPr>
          <w:rFonts w:ascii="Times New Roman" w:hAnsi="Times New Roman" w:cs="Times New Roman"/>
          <w:sz w:val="24"/>
          <w:szCs w:val="24"/>
        </w:rPr>
        <w:t>21</w:t>
      </w:r>
      <w:r w:rsidR="0061473E" w:rsidRPr="00BE617B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AE1C96" w:rsidRPr="00BE617B">
        <w:rPr>
          <w:rFonts w:ascii="Times New Roman" w:hAnsi="Times New Roman" w:cs="Times New Roman"/>
          <w:sz w:val="24"/>
          <w:szCs w:val="24"/>
        </w:rPr>
        <w:t>6</w:t>
      </w:r>
      <w:r w:rsidR="00BE617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E617B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87385F" w:rsidRPr="00BE617B" w:rsidSect="00725BE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FB"/>
    <w:rsid w:val="00051516"/>
    <w:rsid w:val="00066505"/>
    <w:rsid w:val="00080006"/>
    <w:rsid w:val="00096AA3"/>
    <w:rsid w:val="000B3833"/>
    <w:rsid w:val="000C66E9"/>
    <w:rsid w:val="000E0F04"/>
    <w:rsid w:val="000E482E"/>
    <w:rsid w:val="00106D15"/>
    <w:rsid w:val="00114A97"/>
    <w:rsid w:val="001205D2"/>
    <w:rsid w:val="00157A35"/>
    <w:rsid w:val="001A0CA2"/>
    <w:rsid w:val="00203533"/>
    <w:rsid w:val="00215AA6"/>
    <w:rsid w:val="002230F8"/>
    <w:rsid w:val="00256EBC"/>
    <w:rsid w:val="0027220A"/>
    <w:rsid w:val="002D628D"/>
    <w:rsid w:val="002F1066"/>
    <w:rsid w:val="00302B4C"/>
    <w:rsid w:val="00344E7B"/>
    <w:rsid w:val="00381217"/>
    <w:rsid w:val="003B5DCE"/>
    <w:rsid w:val="003D2E16"/>
    <w:rsid w:val="003E6CA5"/>
    <w:rsid w:val="003F33B7"/>
    <w:rsid w:val="003F5E2C"/>
    <w:rsid w:val="00481FD3"/>
    <w:rsid w:val="004D7F15"/>
    <w:rsid w:val="00500C83"/>
    <w:rsid w:val="00596BC5"/>
    <w:rsid w:val="005C496C"/>
    <w:rsid w:val="0060351C"/>
    <w:rsid w:val="00612AE9"/>
    <w:rsid w:val="0061473E"/>
    <w:rsid w:val="0062077E"/>
    <w:rsid w:val="00627112"/>
    <w:rsid w:val="0063557C"/>
    <w:rsid w:val="00641BFF"/>
    <w:rsid w:val="00643566"/>
    <w:rsid w:val="00647126"/>
    <w:rsid w:val="006937F0"/>
    <w:rsid w:val="006A3AAE"/>
    <w:rsid w:val="00725BE5"/>
    <w:rsid w:val="00732D05"/>
    <w:rsid w:val="00756DEA"/>
    <w:rsid w:val="00761EEA"/>
    <w:rsid w:val="00774351"/>
    <w:rsid w:val="00782137"/>
    <w:rsid w:val="00782A11"/>
    <w:rsid w:val="00796E69"/>
    <w:rsid w:val="007D4E1E"/>
    <w:rsid w:val="0087385F"/>
    <w:rsid w:val="00883E78"/>
    <w:rsid w:val="0089179B"/>
    <w:rsid w:val="00904C58"/>
    <w:rsid w:val="00983B63"/>
    <w:rsid w:val="009A2FF4"/>
    <w:rsid w:val="009C6907"/>
    <w:rsid w:val="009E1549"/>
    <w:rsid w:val="00A6388A"/>
    <w:rsid w:val="00A86F35"/>
    <w:rsid w:val="00AE1C96"/>
    <w:rsid w:val="00AE5C6E"/>
    <w:rsid w:val="00AF09F3"/>
    <w:rsid w:val="00B26541"/>
    <w:rsid w:val="00B30A93"/>
    <w:rsid w:val="00B42DD8"/>
    <w:rsid w:val="00B64DB7"/>
    <w:rsid w:val="00B67A7B"/>
    <w:rsid w:val="00BB2D6E"/>
    <w:rsid w:val="00BD0265"/>
    <w:rsid w:val="00BD4CFB"/>
    <w:rsid w:val="00BE617B"/>
    <w:rsid w:val="00C424E4"/>
    <w:rsid w:val="00CE2F2E"/>
    <w:rsid w:val="00D6103E"/>
    <w:rsid w:val="00D913C2"/>
    <w:rsid w:val="00DA56D9"/>
    <w:rsid w:val="00DB32C5"/>
    <w:rsid w:val="00DB3CF9"/>
    <w:rsid w:val="00DE1A58"/>
    <w:rsid w:val="00DE371C"/>
    <w:rsid w:val="00DF5C32"/>
    <w:rsid w:val="00DF6081"/>
    <w:rsid w:val="00E46C0C"/>
    <w:rsid w:val="00E6291F"/>
    <w:rsid w:val="00E6404B"/>
    <w:rsid w:val="00E9392E"/>
    <w:rsid w:val="00EC4C86"/>
    <w:rsid w:val="00F136BE"/>
    <w:rsid w:val="00F214D3"/>
    <w:rsid w:val="00F43A09"/>
    <w:rsid w:val="00F674F1"/>
    <w:rsid w:val="00F73BAA"/>
    <w:rsid w:val="00F75221"/>
    <w:rsid w:val="00FA618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B764"/>
  <w15:chartTrackingRefBased/>
  <w15:docId w15:val="{DDF61F62-6E36-4C88-A184-5BECC67E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4CFB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32D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0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05D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qFormat/>
    <w:rsid w:val="0087385F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Анастасия Владимировна</dc:creator>
  <cp:keywords/>
  <dc:description/>
  <cp:lastModifiedBy>Бондарь Евгения Сергеевна</cp:lastModifiedBy>
  <cp:revision>2</cp:revision>
  <cp:lastPrinted>2023-06-01T04:19:00Z</cp:lastPrinted>
  <dcterms:created xsi:type="dcterms:W3CDTF">2026-07-13T04:25:00Z</dcterms:created>
  <dcterms:modified xsi:type="dcterms:W3CDTF">2026-07-13T04:25:00Z</dcterms:modified>
</cp:coreProperties>
</file>