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6D" w:rsidRPr="00A35EFC" w:rsidRDefault="00932FC4" w:rsidP="00A35E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5EFC">
        <w:rPr>
          <w:rFonts w:ascii="Times New Roman" w:hAnsi="Times New Roman" w:cs="Times New Roman"/>
          <w:b/>
          <w:sz w:val="26"/>
          <w:szCs w:val="26"/>
        </w:rPr>
        <w:t xml:space="preserve">Субсидия </w:t>
      </w:r>
      <w:r w:rsidR="008B6E6D" w:rsidRPr="00A35EFC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A35EFC" w:rsidRPr="00A35EFC">
        <w:rPr>
          <w:rFonts w:ascii="Times New Roman" w:hAnsi="Times New Roman" w:cs="Times New Roman"/>
          <w:b/>
          <w:sz w:val="26"/>
          <w:szCs w:val="26"/>
        </w:rPr>
        <w:t>возмещение части расходов за потребленную электрическую энергию</w:t>
      </w:r>
      <w:r w:rsidR="00A35EFC" w:rsidRPr="00A35EFC">
        <w:rPr>
          <w:rFonts w:ascii="Times New Roman" w:hAnsi="Times New Roman" w:cs="Times New Roman"/>
          <w:sz w:val="26"/>
          <w:szCs w:val="26"/>
        </w:rPr>
        <w:t xml:space="preserve"> </w:t>
      </w:r>
      <w:r w:rsidR="008B6E6D" w:rsidRPr="00A35EFC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A35EFC" w:rsidRPr="00A35EFC">
        <w:rPr>
          <w:rFonts w:ascii="Times New Roman" w:hAnsi="Times New Roman" w:cs="Times New Roman"/>
          <w:b/>
          <w:sz w:val="26"/>
          <w:szCs w:val="26"/>
        </w:rPr>
        <w:t>1,00 млн</w:t>
      </w:r>
      <w:r w:rsidR="008B6E6D" w:rsidRPr="00A35EFC">
        <w:rPr>
          <w:rFonts w:ascii="Times New Roman" w:hAnsi="Times New Roman" w:cs="Times New Roman"/>
          <w:b/>
          <w:sz w:val="26"/>
          <w:szCs w:val="26"/>
        </w:rPr>
        <w:t>. руб.</w:t>
      </w:r>
    </w:p>
    <w:p w:rsidR="00A35EFC" w:rsidRPr="00A35EFC" w:rsidRDefault="00A35EFC" w:rsidP="00A35E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5EFC">
        <w:rPr>
          <w:rFonts w:ascii="Times New Roman" w:hAnsi="Times New Roman" w:cs="Times New Roman"/>
          <w:sz w:val="26"/>
          <w:szCs w:val="26"/>
        </w:rPr>
        <w:t>Предоставляется в целях компенсации платы за электрическую энергию, потребленную не ранее 1 января года, предшествующего году подачи заявки, и в году подачи в период до даты подачи заявки, субъектам малого и среднего предпринимательства, осуществляющим виды экономической деятельности по направлениям:</w:t>
      </w:r>
    </w:p>
    <w:p w:rsidR="00A35EFC" w:rsidRPr="00A35EFC" w:rsidRDefault="00A35EFC" w:rsidP="00A35E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5EFC">
        <w:rPr>
          <w:rFonts w:ascii="Times New Roman" w:hAnsi="Times New Roman" w:cs="Times New Roman"/>
          <w:sz w:val="26"/>
          <w:szCs w:val="26"/>
        </w:rPr>
        <w:t xml:space="preserve">– сельскохозяйственной продукции - раздел A (группы 01.13, 01.47, 03.22) </w:t>
      </w:r>
      <w:r w:rsidRPr="001648BE">
        <w:rPr>
          <w:rFonts w:ascii="Times New Roman" w:hAnsi="Times New Roman" w:cs="Times New Roman"/>
          <w:sz w:val="26"/>
          <w:szCs w:val="26"/>
        </w:rPr>
        <w:t>ОКВЭД 2</w:t>
      </w:r>
      <w:bookmarkStart w:id="0" w:name="_GoBack"/>
      <w:bookmarkEnd w:id="0"/>
      <w:r w:rsidRPr="00A35EFC">
        <w:rPr>
          <w:rFonts w:ascii="Times New Roman" w:hAnsi="Times New Roman" w:cs="Times New Roman"/>
          <w:sz w:val="26"/>
          <w:szCs w:val="26"/>
        </w:rPr>
        <w:t>;</w:t>
      </w:r>
    </w:p>
    <w:p w:rsidR="00A35EFC" w:rsidRPr="00A35EFC" w:rsidRDefault="00A35EFC" w:rsidP="00A35E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5EFC">
        <w:rPr>
          <w:rFonts w:ascii="Times New Roman" w:hAnsi="Times New Roman" w:cs="Times New Roman"/>
          <w:sz w:val="26"/>
          <w:szCs w:val="26"/>
        </w:rPr>
        <w:t xml:space="preserve">– обрабатывающие производства - раздел C (группы 10.11, 10.12, 10.13, 10.20, 10.32, 10.51, 10.71) </w:t>
      </w:r>
      <w:r w:rsidRPr="001648BE">
        <w:rPr>
          <w:rFonts w:ascii="Times New Roman" w:hAnsi="Times New Roman" w:cs="Times New Roman"/>
          <w:sz w:val="26"/>
          <w:szCs w:val="26"/>
        </w:rPr>
        <w:t>ОКВЭД 2</w:t>
      </w:r>
      <w:r w:rsidRPr="00A35EFC">
        <w:rPr>
          <w:rFonts w:ascii="Times New Roman" w:hAnsi="Times New Roman" w:cs="Times New Roman"/>
          <w:sz w:val="26"/>
          <w:szCs w:val="26"/>
        </w:rPr>
        <w:t>;</w:t>
      </w:r>
    </w:p>
    <w:p w:rsidR="00A35EFC" w:rsidRPr="00A35EFC" w:rsidRDefault="00A35EFC" w:rsidP="00A35E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5EFC">
        <w:rPr>
          <w:rFonts w:ascii="Times New Roman" w:hAnsi="Times New Roman" w:cs="Times New Roman"/>
          <w:sz w:val="26"/>
          <w:szCs w:val="26"/>
        </w:rPr>
        <w:t xml:space="preserve">– водоснабжение; водоотведение, организация сбора и утилизации отходов, деятельность по ликвидации загрязнений - раздел E (группы 38.21, 38.32) (за исключением организаций, тарифы которых подлежат государственному регулированию) </w:t>
      </w:r>
      <w:r w:rsidRPr="001648BE">
        <w:rPr>
          <w:rFonts w:ascii="Times New Roman" w:hAnsi="Times New Roman" w:cs="Times New Roman"/>
          <w:sz w:val="26"/>
          <w:szCs w:val="26"/>
        </w:rPr>
        <w:t>ОКВЭД 2</w:t>
      </w:r>
      <w:r w:rsidRPr="00A35EFC">
        <w:rPr>
          <w:rFonts w:ascii="Times New Roman" w:hAnsi="Times New Roman" w:cs="Times New Roman"/>
          <w:sz w:val="26"/>
          <w:szCs w:val="26"/>
        </w:rPr>
        <w:t>;</w:t>
      </w:r>
    </w:p>
    <w:p w:rsidR="00A35EFC" w:rsidRPr="00A35EFC" w:rsidRDefault="00A35EFC" w:rsidP="00A35E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5EFC">
        <w:rPr>
          <w:rFonts w:ascii="Times New Roman" w:hAnsi="Times New Roman" w:cs="Times New Roman"/>
          <w:sz w:val="26"/>
          <w:szCs w:val="26"/>
        </w:rPr>
        <w:t>– деятельность гостиниц и прочих мест для временного проживания - раздел I разделом (подклассы 55.1, 55.2).</w:t>
      </w:r>
    </w:p>
    <w:p w:rsidR="001648BE" w:rsidRPr="00932FC4" w:rsidRDefault="001648BE" w:rsidP="001648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субсидии утверждён </w:t>
      </w:r>
      <w:hyperlink r:id="rId4" w:history="1">
        <w:r w:rsidRPr="00F16510">
          <w:rPr>
            <w:rStyle w:val="a3"/>
            <w:rFonts w:ascii="Times New Roman" w:hAnsi="Times New Roman" w:cs="Times New Roman"/>
            <w:sz w:val="26"/>
            <w:szCs w:val="26"/>
          </w:rPr>
          <w:t>постановлением Администрации города Норильска от 29.07.2021 № 390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932FC4" w:rsidRDefault="00932FC4"/>
    <w:sectPr w:rsidR="0093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24"/>
    <w:rsid w:val="001648BE"/>
    <w:rsid w:val="00616724"/>
    <w:rsid w:val="008B6E6D"/>
    <w:rsid w:val="00932FC4"/>
    <w:rsid w:val="00A35EFC"/>
    <w:rsid w:val="00C446F2"/>
    <w:rsid w:val="00D9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73B9-EDC0-4471-B54F-C9546DA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E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riu.ru/wp-content/uploads/2026/05/postanovlenie-&#8470;-390-ot-29.07.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6</cp:revision>
  <dcterms:created xsi:type="dcterms:W3CDTF">2026-03-16T08:35:00Z</dcterms:created>
  <dcterms:modified xsi:type="dcterms:W3CDTF">2026-05-21T12:00:00Z</dcterms:modified>
</cp:coreProperties>
</file>