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AA" w:rsidRDefault="00D54FF8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Грант</w:t>
      </w:r>
      <w:r w:rsidR="00C81CAA" w:rsidRPr="00B73C3D">
        <w:rPr>
          <w:rFonts w:ascii="Times New Roman" w:hAnsi="Times New Roman" w:cs="Times New Roman"/>
          <w:b/>
          <w:sz w:val="26"/>
          <w:szCs w:val="26"/>
        </w:rPr>
        <w:t xml:space="preserve"> в форме субсиди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C81CAA" w:rsidRPr="00B73C3D">
        <w:rPr>
          <w:rFonts w:ascii="Times New Roman" w:hAnsi="Times New Roman" w:cs="Times New Roman"/>
          <w:b/>
          <w:sz w:val="26"/>
          <w:szCs w:val="26"/>
        </w:rPr>
        <w:t xml:space="preserve"> субъектам малого и среднего предпринимательства на начало ведения предпринимательской деятельности до 700,00 тыс. рублей</w:t>
      </w:r>
      <w:r w:rsidR="00B73C3D" w:rsidRPr="00B73C3D">
        <w:rPr>
          <w:rFonts w:ascii="Times New Roman" w:hAnsi="Times New Roman" w:cs="Times New Roman"/>
          <w:b/>
          <w:sz w:val="26"/>
          <w:szCs w:val="26"/>
        </w:rPr>
        <w:t>.</w:t>
      </w:r>
    </w:p>
    <w:p w:rsidR="002E153C" w:rsidRDefault="002E153C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53C">
        <w:rPr>
          <w:rFonts w:ascii="Times New Roman" w:hAnsi="Times New Roman" w:cs="Times New Roman"/>
          <w:sz w:val="26"/>
          <w:szCs w:val="26"/>
        </w:rPr>
        <w:t xml:space="preserve">Предоставляется в </w:t>
      </w:r>
      <w:r>
        <w:rPr>
          <w:rFonts w:ascii="Times New Roman" w:hAnsi="Times New Roman" w:cs="Times New Roman"/>
          <w:sz w:val="26"/>
          <w:szCs w:val="26"/>
        </w:rPr>
        <w:t>размере: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 более 70%</w:t>
      </w:r>
      <w:r w:rsidRPr="002E153C">
        <w:rPr>
          <w:rFonts w:ascii="Times New Roman" w:hAnsi="Times New Roman" w:cs="Times New Roman"/>
          <w:sz w:val="26"/>
          <w:szCs w:val="26"/>
        </w:rPr>
        <w:t xml:space="preserve"> от объема затрат субъекта предпринимательства, включая расходы: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аренду и текущий ремонт зданий (помещений),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приобретение модульных объектов,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приобретение оргтехники, оборудования, мебели, программного обеспечения, используемых для осуществления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2E153C">
        <w:rPr>
          <w:rFonts w:ascii="Times New Roman" w:hAnsi="Times New Roman" w:cs="Times New Roman"/>
          <w:sz w:val="26"/>
          <w:szCs w:val="26"/>
        </w:rPr>
        <w:t>на обеспечение затрат на выплату по передаче прав на франшизу (паушальный взнос);</w:t>
      </w:r>
    </w:p>
    <w:p w:rsidR="002E153C" w:rsidRPr="002E153C" w:rsidRDefault="002E153C" w:rsidP="002E1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Не более 10% </w:t>
      </w:r>
      <w:r w:rsidRPr="002E153C">
        <w:rPr>
          <w:rFonts w:ascii="Times New Roman" w:hAnsi="Times New Roman" w:cs="Times New Roman"/>
          <w:sz w:val="26"/>
          <w:szCs w:val="26"/>
        </w:rPr>
        <w:t xml:space="preserve">от общей суммы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2E153C">
        <w:rPr>
          <w:rFonts w:ascii="Times New Roman" w:hAnsi="Times New Roman" w:cs="Times New Roman"/>
          <w:sz w:val="26"/>
          <w:szCs w:val="26"/>
        </w:rPr>
        <w:t>ранта на приобретение сырья, расходных материалов, необходимых для производства выпускаемой продукции или предоставления услуг.</w:t>
      </w:r>
    </w:p>
    <w:p w:rsidR="00C81CAA" w:rsidRDefault="00C81CAA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1CAA">
        <w:rPr>
          <w:rFonts w:ascii="Times New Roman" w:hAnsi="Times New Roman" w:cs="Times New Roman"/>
          <w:sz w:val="26"/>
          <w:szCs w:val="26"/>
        </w:rPr>
        <w:t xml:space="preserve">Основные требования к заявителю: государственная регистрация в качестве юридического лица или индивидуального предпринимателя не ранее двух лет, предшествующих году подачи заявки на получение </w:t>
      </w:r>
      <w:r w:rsidR="00B73C3D">
        <w:rPr>
          <w:rFonts w:ascii="Times New Roman" w:hAnsi="Times New Roman" w:cs="Times New Roman"/>
          <w:sz w:val="26"/>
          <w:szCs w:val="26"/>
        </w:rPr>
        <w:t>г</w:t>
      </w:r>
      <w:r w:rsidRPr="00C81CAA">
        <w:rPr>
          <w:rFonts w:ascii="Times New Roman" w:hAnsi="Times New Roman" w:cs="Times New Roman"/>
          <w:sz w:val="26"/>
          <w:szCs w:val="26"/>
        </w:rPr>
        <w:t xml:space="preserve">ранта, ведение предпринимательской деятельности в сферах, указанных в Порядке предоставления гранта в форме субсидии на начало ведения предпринимательской деятельности субъектам малого и среднего предпринимательства, утверждённом постановлением Администрации города Норильска от 11.11.2022 № 565. </w:t>
      </w:r>
    </w:p>
    <w:p w:rsidR="00C81CAA" w:rsidRPr="00C81CAA" w:rsidRDefault="00C81CAA" w:rsidP="00C81C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1CAA">
        <w:rPr>
          <w:rFonts w:ascii="Times New Roman" w:hAnsi="Times New Roman" w:cs="Times New Roman"/>
          <w:sz w:val="26"/>
          <w:szCs w:val="26"/>
        </w:rPr>
        <w:t xml:space="preserve">Исчерпывающий перечень требований к субъекту МСП, участнику конкурсного отбора на получение </w:t>
      </w:r>
      <w:r w:rsidR="00B73C3D">
        <w:rPr>
          <w:rFonts w:ascii="Times New Roman" w:hAnsi="Times New Roman" w:cs="Times New Roman"/>
          <w:sz w:val="26"/>
          <w:szCs w:val="26"/>
        </w:rPr>
        <w:t>г</w:t>
      </w:r>
      <w:r w:rsidRPr="00C81CAA">
        <w:rPr>
          <w:rFonts w:ascii="Times New Roman" w:hAnsi="Times New Roman" w:cs="Times New Roman"/>
          <w:sz w:val="26"/>
          <w:szCs w:val="26"/>
        </w:rPr>
        <w:t xml:space="preserve">ранта, установлены Порядком предоставления </w:t>
      </w:r>
      <w:r w:rsidR="00B73C3D" w:rsidRPr="00C81CAA">
        <w:rPr>
          <w:rFonts w:ascii="Times New Roman" w:hAnsi="Times New Roman" w:cs="Times New Roman"/>
          <w:sz w:val="26"/>
          <w:szCs w:val="26"/>
        </w:rPr>
        <w:t>гранта в форме субсидии на начало ведения предпринимательской деятельности субъектам малого и среднего предпринимательства, утверждённ</w:t>
      </w:r>
      <w:r w:rsidR="00B73C3D">
        <w:rPr>
          <w:rFonts w:ascii="Times New Roman" w:hAnsi="Times New Roman" w:cs="Times New Roman"/>
          <w:sz w:val="26"/>
          <w:szCs w:val="26"/>
        </w:rPr>
        <w:t>ы</w:t>
      </w:r>
      <w:r w:rsidR="00B73C3D" w:rsidRPr="00C81CAA">
        <w:rPr>
          <w:rFonts w:ascii="Times New Roman" w:hAnsi="Times New Roman" w:cs="Times New Roman"/>
          <w:sz w:val="26"/>
          <w:szCs w:val="26"/>
        </w:rPr>
        <w:t xml:space="preserve">м </w:t>
      </w:r>
      <w:r w:rsidR="00B73C3D" w:rsidRPr="00FD2821">
        <w:rPr>
          <w:rFonts w:ascii="Times New Roman" w:hAnsi="Times New Roman" w:cs="Times New Roman"/>
          <w:color w:val="FF0000"/>
          <w:sz w:val="26"/>
          <w:szCs w:val="26"/>
        </w:rPr>
        <w:t>постановлением Администрации города Норильска от 11.11.2022 № 565</w:t>
      </w:r>
      <w:r w:rsidR="00FD2821">
        <w:rPr>
          <w:rFonts w:ascii="Times New Roman" w:hAnsi="Times New Roman" w:cs="Times New Roman"/>
          <w:sz w:val="26"/>
          <w:szCs w:val="26"/>
        </w:rPr>
        <w:t xml:space="preserve"> </w:t>
      </w:r>
      <w:r w:rsidR="00FD2821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Pr="00C81C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46F2" w:rsidRPr="00C81CAA" w:rsidRDefault="00C446F2" w:rsidP="00C81CAA">
      <w:bookmarkStart w:id="0" w:name="_GoBack"/>
      <w:bookmarkEnd w:id="0"/>
    </w:p>
    <w:sectPr w:rsidR="00C446F2" w:rsidRPr="00C8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DF"/>
    <w:rsid w:val="002E153C"/>
    <w:rsid w:val="00994BDF"/>
    <w:rsid w:val="00B73C3D"/>
    <w:rsid w:val="00C446F2"/>
    <w:rsid w:val="00C81CAA"/>
    <w:rsid w:val="00D54FF8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301D-4F77-446E-BF6B-D74CE74D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7</cp:revision>
  <dcterms:created xsi:type="dcterms:W3CDTF">2026-03-16T07:54:00Z</dcterms:created>
  <dcterms:modified xsi:type="dcterms:W3CDTF">2026-03-16T09:58:00Z</dcterms:modified>
</cp:coreProperties>
</file>