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275FF" w14:textId="5F54C473" w:rsidR="00D4641F" w:rsidRPr="00333F56" w:rsidRDefault="002C0E09" w:rsidP="007E2A25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3C153C">
        <w:t xml:space="preserve"> </w:t>
      </w:r>
    </w:p>
    <w:p w14:paraId="168F6846" w14:textId="7D8044E1" w:rsidR="00D4641F" w:rsidRDefault="00061B3B" w:rsidP="00061B3B">
      <w:pPr>
        <w:ind w:firstLine="708"/>
        <w:jc w:val="center"/>
        <w:rPr>
          <w:rFonts w:asciiTheme="majorHAnsi" w:eastAsiaTheme="majorEastAsia" w:hAnsiTheme="majorHAnsi" w:cstheme="majorBidi"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sz w:val="26"/>
          <w:szCs w:val="26"/>
        </w:rPr>
        <w:t>Внимание! Отраслевой проект «ККТ в общепите»</w:t>
      </w:r>
    </w:p>
    <w:p w14:paraId="0238AF7A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Федеральной налоговой службой в настоящее время реализуется отраслевой проект по обеспечению соблюдения налогоплательщиками, осуществляющими деятельность в сфере услуг общественного питания, законодательства Российской Федерации о применении контрольно-кассовой техники.</w:t>
      </w:r>
    </w:p>
    <w:p w14:paraId="53B08115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Целью реализации отраслевого проекта в отношении субъектов предпринимательской деятельности, оказывающих услуги общественного питания, является побуждение повсеместного применения ими в установленных законом случаях контрольно-кассовой техники, увеличение выручки, фиксируемой с применением контрольно-кассовой техники, и как следствие повышение роста доходов бюджета за счёт сокращения теневого оборота рынка общественного питания и создания равных, конкурентных условий ведения бизнеса.</w:t>
      </w:r>
    </w:p>
    <w:p w14:paraId="5DE3FF27" w14:textId="5988ED61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Указанный отраслевой проект включает в себя комплекс различных мероприятий, в том числе связанных с выявлением налогоплательщиков сферы услуг общественного питания, которые нарушают требования законодательства Российской Федерации о применении контрольно-кассовой техники</w:t>
      </w:r>
      <w:r w:rsidR="00C85825">
        <w:rPr>
          <w:rFonts w:asciiTheme="majorHAnsi" w:eastAsiaTheme="majorEastAsia" w:hAnsiTheme="majorHAnsi" w:cstheme="majorBidi"/>
          <w:bCs/>
          <w:sz w:val="26"/>
          <w:szCs w:val="26"/>
        </w:rPr>
        <w:t>,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и проведением соответствующих контрольных мероприятий (проверок).</w:t>
      </w:r>
    </w:p>
    <w:p w14:paraId="0EC0523D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Проверки будут проводиться только в отношении «недобросовестных» налогоплательщиков сферы общепита, несоблюдающих требования законодательства Российской Федерации о применении контрольно-кассовой техники.</w:t>
      </w:r>
    </w:p>
    <w:p w14:paraId="6FEA777D" w14:textId="16A5C1BF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Кроме этого, следует учитывать, что с помощью мобильного приложения «Проверка чека ФНС России», предназначенного для проверки чеков</w:t>
      </w:r>
      <w:r w:rsidR="007E2A25">
        <w:rPr>
          <w:rFonts w:asciiTheme="majorHAnsi" w:eastAsiaTheme="majorEastAsia" w:hAnsiTheme="majorHAnsi" w:cstheme="majorBidi"/>
          <w:bCs/>
          <w:sz w:val="26"/>
          <w:szCs w:val="26"/>
        </w:rPr>
        <w:t xml:space="preserve"> онлайн-касс, 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пользователи услуг общепита могут в один клик отправить жалобу в налоговые органы, если им не выдали чек или в чеке указана не та сумма. Такие нарушители также могут попасть в план проверок.</w:t>
      </w:r>
    </w:p>
    <w:p w14:paraId="10F6DD24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За нарушение законодательства Российской Федерации о применении контрольно-кассовой техники статьей 14.5 Кодекса Российской Федерации об административных правонарушениях (далее – КоАП РФ) предусмотрена административная ответственность. В частности, налагается административный штраф: на должностных лиц в размере от 1/4 до 1/2 суммы расчета без применения кассы, но не менее 10 тысяч рублей; на юридических лиц - от 3/4 до полной суммы расчета без применения кассы, но не менее 30 тысяч рублей (ч. 2 ст. 14.5 КоАП РФ).</w:t>
      </w:r>
    </w:p>
    <w:p w14:paraId="698E79AE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За повторное нарушение в случае, если сумма расчетов без применения кассы составила, в том числе в совокупности, 1 млн рублей и более, влечет в отношении должностных лиц дисквалификацию на срок от одного года до двух лет; в отношении индивидуальных предпринимателей и юридических лиц - административное приостановление деятельности на срок до 90 суток (ч. 3 ст. 14.5 КоАП РФ).</w:t>
      </w:r>
    </w:p>
    <w:p w14:paraId="75079600" w14:textId="35033347" w:rsidR="00C85825" w:rsidRPr="00061B3B" w:rsidRDefault="00C85825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sz w:val="26"/>
          <w:szCs w:val="26"/>
        </w:rPr>
        <w:lastRenderedPageBreak/>
        <w:t xml:space="preserve">Управление Федеральной налоговой службы по Красноярскому краю обращает внимание налогоплательщиков </w:t>
      </w:r>
      <w:r w:rsidR="00687EAE">
        <w:rPr>
          <w:rFonts w:asciiTheme="majorHAnsi" w:eastAsiaTheme="majorEastAsia" w:hAnsiTheme="majorHAnsi" w:cstheme="majorBidi"/>
          <w:bCs/>
          <w:sz w:val="26"/>
          <w:szCs w:val="26"/>
        </w:rPr>
        <w:t xml:space="preserve">сферы услуг общественного питания </w:t>
      </w:r>
      <w:r>
        <w:rPr>
          <w:rFonts w:asciiTheme="majorHAnsi" w:eastAsiaTheme="majorEastAsia" w:hAnsiTheme="majorHAnsi" w:cstheme="majorBidi"/>
          <w:bCs/>
          <w:sz w:val="26"/>
          <w:szCs w:val="26"/>
        </w:rPr>
        <w:t xml:space="preserve">на необходимость </w:t>
      </w:r>
      <w:r w:rsidR="00F67970">
        <w:rPr>
          <w:rFonts w:asciiTheme="majorHAnsi" w:eastAsiaTheme="majorEastAsia" w:hAnsiTheme="majorHAnsi" w:cstheme="majorBidi"/>
          <w:bCs/>
          <w:sz w:val="26"/>
          <w:szCs w:val="26"/>
        </w:rPr>
        <w:t>соблюдения требований законодательства Российской Федерации и применения контрольно-кассовой техники с выдачей кассового чека, содержащего обязательные реквизиты.</w:t>
      </w:r>
    </w:p>
    <w:p w14:paraId="4B06B376" w14:textId="77777777" w:rsidR="00761772" w:rsidRDefault="00761772">
      <w:pPr>
        <w:pStyle w:val="ConsPlusNormal"/>
        <w:jc w:val="both"/>
        <w:rPr>
          <w:sz w:val="16"/>
          <w:szCs w:val="16"/>
        </w:rPr>
      </w:pPr>
    </w:p>
    <w:p w14:paraId="12137300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p w14:paraId="0F2F8126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p w14:paraId="2C7A407C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sectPr w:rsidR="004A5B73" w:rsidSect="00682C4F">
      <w:headerReference w:type="default" r:id="rId6"/>
      <w:pgSz w:w="11906" w:h="16838"/>
      <w:pgMar w:top="426" w:right="851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53601" w14:textId="77777777" w:rsidR="0022627A" w:rsidRDefault="0022627A" w:rsidP="00682C4F">
      <w:pPr>
        <w:spacing w:after="0" w:line="240" w:lineRule="auto"/>
      </w:pPr>
      <w:r>
        <w:separator/>
      </w:r>
    </w:p>
  </w:endnote>
  <w:endnote w:type="continuationSeparator" w:id="0">
    <w:p w14:paraId="294E7BE5" w14:textId="77777777" w:rsidR="0022627A" w:rsidRDefault="0022627A" w:rsidP="006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B16AF" w14:textId="77777777" w:rsidR="0022627A" w:rsidRDefault="0022627A" w:rsidP="00682C4F">
      <w:pPr>
        <w:spacing w:after="0" w:line="240" w:lineRule="auto"/>
      </w:pPr>
      <w:r>
        <w:separator/>
      </w:r>
    </w:p>
  </w:footnote>
  <w:footnote w:type="continuationSeparator" w:id="0">
    <w:p w14:paraId="1D013C49" w14:textId="77777777" w:rsidR="0022627A" w:rsidRDefault="0022627A" w:rsidP="0068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663"/>
      <w:docPartObj>
        <w:docPartGallery w:val="Page Numbers (Top of Page)"/>
        <w:docPartUnique/>
      </w:docPartObj>
    </w:sdtPr>
    <w:sdtEndPr/>
    <w:sdtContent>
      <w:p w14:paraId="13CF3097" w14:textId="0CFEDA77" w:rsidR="00682C4F" w:rsidRDefault="00682C4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90E">
          <w:rPr>
            <w:noProof/>
          </w:rPr>
          <w:t>2</w:t>
        </w:r>
        <w:r>
          <w:fldChar w:fldCharType="end"/>
        </w:r>
      </w:p>
    </w:sdtContent>
  </w:sdt>
  <w:p w14:paraId="022A9264" w14:textId="77777777" w:rsidR="00682C4F" w:rsidRDefault="00682C4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6"/>
    <w:rsid w:val="00015100"/>
    <w:rsid w:val="000543F5"/>
    <w:rsid w:val="00061B3B"/>
    <w:rsid w:val="0006670C"/>
    <w:rsid w:val="00071519"/>
    <w:rsid w:val="000748A8"/>
    <w:rsid w:val="000975DD"/>
    <w:rsid w:val="000A2040"/>
    <w:rsid w:val="000C0AB8"/>
    <w:rsid w:val="000E19B0"/>
    <w:rsid w:val="000F3BE4"/>
    <w:rsid w:val="00113D94"/>
    <w:rsid w:val="00125136"/>
    <w:rsid w:val="00155CED"/>
    <w:rsid w:val="00160714"/>
    <w:rsid w:val="001771C3"/>
    <w:rsid w:val="001B76E4"/>
    <w:rsid w:val="0022208E"/>
    <w:rsid w:val="0022300D"/>
    <w:rsid w:val="0022533D"/>
    <w:rsid w:val="0022627A"/>
    <w:rsid w:val="00232AA2"/>
    <w:rsid w:val="00237169"/>
    <w:rsid w:val="0024517F"/>
    <w:rsid w:val="002640F6"/>
    <w:rsid w:val="00264E33"/>
    <w:rsid w:val="00282331"/>
    <w:rsid w:val="002A7E11"/>
    <w:rsid w:val="002B496E"/>
    <w:rsid w:val="002C0E09"/>
    <w:rsid w:val="002D13CA"/>
    <w:rsid w:val="00333F56"/>
    <w:rsid w:val="00372224"/>
    <w:rsid w:val="0038756A"/>
    <w:rsid w:val="003938AD"/>
    <w:rsid w:val="003C153C"/>
    <w:rsid w:val="003C2F81"/>
    <w:rsid w:val="003F4C5D"/>
    <w:rsid w:val="00400A83"/>
    <w:rsid w:val="00412FA2"/>
    <w:rsid w:val="004921C3"/>
    <w:rsid w:val="00493D66"/>
    <w:rsid w:val="004A5B73"/>
    <w:rsid w:val="004B3984"/>
    <w:rsid w:val="004C4688"/>
    <w:rsid w:val="004D3362"/>
    <w:rsid w:val="004F0AB9"/>
    <w:rsid w:val="005145C9"/>
    <w:rsid w:val="00521A3B"/>
    <w:rsid w:val="00523E4B"/>
    <w:rsid w:val="00525E85"/>
    <w:rsid w:val="005317DA"/>
    <w:rsid w:val="0055405F"/>
    <w:rsid w:val="005810DB"/>
    <w:rsid w:val="005845FA"/>
    <w:rsid w:val="006105E6"/>
    <w:rsid w:val="00611273"/>
    <w:rsid w:val="006144F2"/>
    <w:rsid w:val="00633B7A"/>
    <w:rsid w:val="00653BE2"/>
    <w:rsid w:val="00682C4F"/>
    <w:rsid w:val="00687EAE"/>
    <w:rsid w:val="006E1A33"/>
    <w:rsid w:val="006F1123"/>
    <w:rsid w:val="007547FE"/>
    <w:rsid w:val="00754ABC"/>
    <w:rsid w:val="00761772"/>
    <w:rsid w:val="00767C35"/>
    <w:rsid w:val="0078118B"/>
    <w:rsid w:val="007A4BB2"/>
    <w:rsid w:val="007A5CBA"/>
    <w:rsid w:val="007B6784"/>
    <w:rsid w:val="007C19AC"/>
    <w:rsid w:val="007D6F5E"/>
    <w:rsid w:val="007E2A25"/>
    <w:rsid w:val="007F2B86"/>
    <w:rsid w:val="007F40E5"/>
    <w:rsid w:val="0081287C"/>
    <w:rsid w:val="00815C15"/>
    <w:rsid w:val="00816C0F"/>
    <w:rsid w:val="00822F42"/>
    <w:rsid w:val="00834DE2"/>
    <w:rsid w:val="00847899"/>
    <w:rsid w:val="0088482A"/>
    <w:rsid w:val="008A4823"/>
    <w:rsid w:val="008B4BE3"/>
    <w:rsid w:val="008C0D8A"/>
    <w:rsid w:val="008D3AE5"/>
    <w:rsid w:val="00936410"/>
    <w:rsid w:val="00944583"/>
    <w:rsid w:val="009A7328"/>
    <w:rsid w:val="009A7CF1"/>
    <w:rsid w:val="009F2647"/>
    <w:rsid w:val="00A05CCF"/>
    <w:rsid w:val="00A2440A"/>
    <w:rsid w:val="00A45941"/>
    <w:rsid w:val="00A50C7D"/>
    <w:rsid w:val="00A71E93"/>
    <w:rsid w:val="00A826A3"/>
    <w:rsid w:val="00A840D4"/>
    <w:rsid w:val="00A9535F"/>
    <w:rsid w:val="00AE6336"/>
    <w:rsid w:val="00B02C58"/>
    <w:rsid w:val="00B40AC7"/>
    <w:rsid w:val="00B4353E"/>
    <w:rsid w:val="00BA21D1"/>
    <w:rsid w:val="00BA5E91"/>
    <w:rsid w:val="00BD7EAA"/>
    <w:rsid w:val="00BE5DF3"/>
    <w:rsid w:val="00C00CAA"/>
    <w:rsid w:val="00C06AB2"/>
    <w:rsid w:val="00C10543"/>
    <w:rsid w:val="00C140EA"/>
    <w:rsid w:val="00C40DED"/>
    <w:rsid w:val="00C5090E"/>
    <w:rsid w:val="00C62EBA"/>
    <w:rsid w:val="00C70B4E"/>
    <w:rsid w:val="00C808F3"/>
    <w:rsid w:val="00C85825"/>
    <w:rsid w:val="00CC2C1F"/>
    <w:rsid w:val="00CF52CA"/>
    <w:rsid w:val="00D25692"/>
    <w:rsid w:val="00D4462A"/>
    <w:rsid w:val="00D44E06"/>
    <w:rsid w:val="00D4641F"/>
    <w:rsid w:val="00D72853"/>
    <w:rsid w:val="00D96CE0"/>
    <w:rsid w:val="00DC227C"/>
    <w:rsid w:val="00DF423E"/>
    <w:rsid w:val="00E71EA9"/>
    <w:rsid w:val="00E7695B"/>
    <w:rsid w:val="00E92B4A"/>
    <w:rsid w:val="00F67970"/>
    <w:rsid w:val="00F8220A"/>
    <w:rsid w:val="00F83B71"/>
    <w:rsid w:val="00FA121F"/>
    <w:rsid w:val="00FB3429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4DC2CC-A4DA-46BC-9C6A-6C504508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41"/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aps/>
      <w:spacing w:val="20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basedOn w:val="13"/>
    <w:link w:val="a3"/>
    <w:uiPriority w:val="22"/>
    <w:rPr>
      <w:b/>
      <w:bCs/>
    </w:rPr>
  </w:style>
  <w:style w:type="character" w:styleId="a3">
    <w:name w:val="Strong"/>
    <w:basedOn w:val="a0"/>
    <w:link w:val="12"/>
    <w:uiPriority w:val="22"/>
    <w:qFormat/>
    <w:rPr>
      <w:b/>
      <w:bCs/>
    </w:rPr>
  </w:style>
  <w:style w:type="character" w:customStyle="1" w:styleId="30">
    <w:name w:val="Заголовок 3 Знак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pPr>
      <w:spacing w:after="0" w:line="240" w:lineRule="auto"/>
      <w:ind w:firstLine="709"/>
      <w:jc w:val="both"/>
    </w:pPr>
    <w:rPr>
      <w:caps/>
    </w:rPr>
  </w:style>
  <w:style w:type="character" w:customStyle="1" w:styleId="24">
    <w:name w:val="Основной текст с отступом 2 Знак"/>
    <w:basedOn w:val="11"/>
    <w:link w:val="23"/>
    <w:rPr>
      <w:rFonts w:ascii="Times New Roman" w:hAnsi="Times New Roman"/>
      <w:caps w:val="0"/>
      <w:spacing w:val="0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caps/>
      <w:sz w:val="24"/>
    </w:rPr>
  </w:style>
  <w:style w:type="character" w:customStyle="1" w:styleId="a5">
    <w:name w:val="Обычный (веб) Знак"/>
    <w:basedOn w:val="11"/>
    <w:link w:val="a4"/>
    <w:rPr>
      <w:rFonts w:ascii="Times New Roman" w:hAnsi="Times New Roman"/>
      <w:caps w:val="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1"/>
    <w:link w:val="a6"/>
    <w:rPr>
      <w:rFonts w:ascii="Times New Roman" w:hAnsi="Times New Roman"/>
      <w:caps/>
      <w:spacing w:val="20"/>
      <w:sz w:val="28"/>
    </w:rPr>
  </w:style>
  <w:style w:type="character" w:customStyle="1" w:styleId="50">
    <w:name w:val="Заголовок 5 Знак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Основной шрифт абзаца1"/>
  </w:style>
  <w:style w:type="character" w:customStyle="1" w:styleId="10">
    <w:name w:val="Заголовок 1 Знак"/>
    <w:basedOn w:val="11"/>
    <w:link w:val="1"/>
    <w:uiPriority w:val="9"/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20"/>
      <w:sz w:val="28"/>
      <w:szCs w:val="28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No Spacing"/>
    <w:link w:val="ac"/>
    <w:uiPriority w:val="1"/>
    <w:qFormat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</w:style>
  <w:style w:type="paragraph" w:styleId="ad">
    <w:name w:val="Title"/>
    <w:next w:val="a"/>
    <w:link w:val="a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caps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Times New Roman" w:hAnsi="Times New Roman"/>
      <w:caps w:val="0"/>
      <w:spacing w:val="0"/>
      <w:sz w:val="16"/>
    </w:rPr>
  </w:style>
  <w:style w:type="table" w:styleId="af">
    <w:name w:val="Table Grid"/>
    <w:basedOn w:val="a1"/>
    <w:pPr>
      <w:spacing w:after="0" w:line="240" w:lineRule="auto"/>
    </w:pPr>
    <w:rPr>
      <w:rFonts w:ascii="Times New Roman" w:hAnsi="Times New Roman"/>
      <w:caps/>
      <w:spacing w:val="2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68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2C4F"/>
  </w:style>
  <w:style w:type="paragraph" w:styleId="af2">
    <w:name w:val="footer"/>
    <w:basedOn w:val="a"/>
    <w:link w:val="af3"/>
    <w:uiPriority w:val="99"/>
    <w:unhideWhenUsed/>
    <w:rsid w:val="0068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2C4F"/>
  </w:style>
  <w:style w:type="paragraph" w:styleId="af4">
    <w:name w:val="Balloon Text"/>
    <w:basedOn w:val="a"/>
    <w:link w:val="af5"/>
    <w:uiPriority w:val="99"/>
    <w:semiHidden/>
    <w:unhideWhenUsed/>
    <w:rsid w:val="002B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Александровна</dc:creator>
  <cp:lastModifiedBy>Матси Александра Валериевна</cp:lastModifiedBy>
  <cp:revision>2</cp:revision>
  <cp:lastPrinted>2021-01-21T04:22:00Z</cp:lastPrinted>
  <dcterms:created xsi:type="dcterms:W3CDTF">2021-01-26T09:05:00Z</dcterms:created>
  <dcterms:modified xsi:type="dcterms:W3CDTF">2021-01-26T09:05:00Z</dcterms:modified>
</cp:coreProperties>
</file>