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9FA" w:rsidRDefault="006039FA" w:rsidP="00351844">
      <w:pPr>
        <w:pStyle w:val="ConsPlusNormal"/>
        <w:ind w:firstLine="0"/>
        <w:jc w:val="center"/>
        <w:rPr>
          <w:rFonts w:ascii="Times New Roman" w:hAnsi="Times New Roman" w:cs="Times New Roman"/>
          <w:b/>
          <w:bCs/>
          <w:color w:val="FF0000"/>
          <w:sz w:val="32"/>
          <w:szCs w:val="32"/>
        </w:rPr>
      </w:pPr>
      <w:r>
        <w:rPr>
          <w:rFonts w:ascii="Times New Roman" w:hAnsi="Times New Roman" w:cs="Times New Roman"/>
          <w:b/>
          <w:bCs/>
          <w:noProof/>
          <w:color w:val="FF0000"/>
          <w:sz w:val="32"/>
          <w:szCs w:val="32"/>
          <w:lang w:eastAsia="ru-RU"/>
        </w:rPr>
        <w:drawing>
          <wp:inline distT="0" distB="0" distL="0" distR="0" wp14:anchorId="499C8B8E">
            <wp:extent cx="6755642" cy="246443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82892" cy="2474376"/>
                    </a:xfrm>
                    <a:prstGeom prst="rect">
                      <a:avLst/>
                    </a:prstGeom>
                    <a:noFill/>
                  </pic:spPr>
                </pic:pic>
              </a:graphicData>
            </a:graphic>
          </wp:inline>
        </w:drawing>
      </w:r>
    </w:p>
    <w:p w:rsidR="00A53E58" w:rsidRDefault="00A53E58" w:rsidP="00A53E58">
      <w:pPr>
        <w:ind w:left="-567" w:firstLine="567"/>
        <w:rPr>
          <w:b/>
          <w:bCs/>
          <w:i/>
          <w:color w:val="FF00FF"/>
          <w:sz w:val="32"/>
          <w:szCs w:val="32"/>
        </w:rPr>
      </w:pPr>
      <w:r w:rsidRPr="009641CC">
        <w:rPr>
          <w:b/>
          <w:bCs/>
          <w:i/>
          <w:color w:val="FF00FF"/>
          <w:sz w:val="32"/>
          <w:szCs w:val="32"/>
        </w:rPr>
        <w:t>Сегодня в нашем выпуске Вы узнаете:</w:t>
      </w:r>
    </w:p>
    <w:p w:rsidR="007E3415" w:rsidRDefault="007E3415" w:rsidP="00A53E58">
      <w:pPr>
        <w:ind w:left="-567" w:firstLine="567"/>
        <w:rPr>
          <w:b/>
          <w:bCs/>
          <w:i/>
          <w:color w:val="FF00FF"/>
          <w:sz w:val="32"/>
          <w:szCs w:val="32"/>
        </w:rPr>
      </w:pPr>
    </w:p>
    <w:p w:rsidR="007E3415" w:rsidRPr="007E3415" w:rsidRDefault="007E3415" w:rsidP="007E3415">
      <w:pPr>
        <w:pStyle w:val="a5"/>
        <w:ind w:firstLine="0"/>
        <w:rPr>
          <w:b/>
          <w:i/>
          <w:color w:val="008000"/>
          <w:sz w:val="26"/>
          <w:szCs w:val="26"/>
        </w:rPr>
      </w:pPr>
      <w:r w:rsidRPr="00D57708">
        <w:rPr>
          <w:b/>
          <w:i/>
          <w:color w:val="008000"/>
          <w:sz w:val="26"/>
          <w:szCs w:val="26"/>
        </w:rPr>
        <w:t>НОВОСТИ</w:t>
      </w:r>
      <w:r w:rsidRPr="007E3415">
        <w:rPr>
          <w:b/>
          <w:i/>
          <w:color w:val="008000"/>
          <w:sz w:val="26"/>
          <w:szCs w:val="26"/>
        </w:rPr>
        <w:t>:</w:t>
      </w:r>
    </w:p>
    <w:p w:rsidR="007E3415" w:rsidRPr="005E61E8" w:rsidRDefault="007E3415" w:rsidP="007E3415">
      <w:pPr>
        <w:widowControl w:val="0"/>
        <w:adjustRightInd w:val="0"/>
        <w:ind w:firstLine="567"/>
        <w:jc w:val="both"/>
        <w:rPr>
          <w:i/>
          <w:sz w:val="26"/>
          <w:szCs w:val="26"/>
        </w:rPr>
      </w:pPr>
      <w:r>
        <w:rPr>
          <w:i/>
          <w:sz w:val="26"/>
          <w:szCs w:val="26"/>
        </w:rPr>
        <w:t xml:space="preserve">- </w:t>
      </w:r>
      <w:r w:rsidRPr="005E61E8">
        <w:rPr>
          <w:i/>
          <w:sz w:val="26"/>
          <w:szCs w:val="26"/>
        </w:rPr>
        <w:t>Информация Банка России «О ключевой ставке Банка России»</w:t>
      </w:r>
      <w:r>
        <w:rPr>
          <w:i/>
          <w:sz w:val="26"/>
          <w:szCs w:val="26"/>
        </w:rPr>
        <w:t>;</w:t>
      </w:r>
    </w:p>
    <w:p w:rsidR="007E3415" w:rsidRPr="005E61E8" w:rsidRDefault="007E3415" w:rsidP="007E3415">
      <w:pPr>
        <w:pStyle w:val="1"/>
        <w:spacing w:before="0" w:beforeAutospacing="0" w:after="0" w:afterAutospacing="0"/>
        <w:ind w:firstLine="567"/>
        <w:jc w:val="both"/>
        <w:rPr>
          <w:b w:val="0"/>
          <w:i/>
          <w:sz w:val="26"/>
          <w:szCs w:val="26"/>
        </w:rPr>
      </w:pPr>
      <w:r>
        <w:rPr>
          <w:b w:val="0"/>
          <w:i/>
          <w:sz w:val="26"/>
          <w:szCs w:val="26"/>
        </w:rPr>
        <w:t xml:space="preserve">- </w:t>
      </w:r>
      <w:r w:rsidRPr="005E61E8">
        <w:rPr>
          <w:b w:val="0"/>
          <w:i/>
          <w:sz w:val="26"/>
          <w:szCs w:val="26"/>
        </w:rPr>
        <w:t xml:space="preserve">Письмо ФНС России от 23.04.2015 N БС-4-11/7028@ «О налогообложении налогом на имущество организаций </w:t>
      </w:r>
      <w:proofErr w:type="spellStart"/>
      <w:r w:rsidRPr="005E61E8">
        <w:rPr>
          <w:b w:val="0"/>
          <w:i/>
          <w:sz w:val="26"/>
          <w:szCs w:val="26"/>
        </w:rPr>
        <w:t>машино</w:t>
      </w:r>
      <w:proofErr w:type="spellEnd"/>
      <w:r w:rsidRPr="005E61E8">
        <w:rPr>
          <w:b w:val="0"/>
          <w:i/>
          <w:sz w:val="26"/>
          <w:szCs w:val="26"/>
        </w:rPr>
        <w:t>-места в административно-деловом здании»</w:t>
      </w:r>
      <w:r>
        <w:rPr>
          <w:b w:val="0"/>
          <w:i/>
          <w:sz w:val="26"/>
          <w:szCs w:val="26"/>
        </w:rPr>
        <w:t>;</w:t>
      </w:r>
    </w:p>
    <w:p w:rsidR="007E3415" w:rsidRPr="005E61E8" w:rsidRDefault="007E3415" w:rsidP="007E3415">
      <w:pPr>
        <w:ind w:firstLine="567"/>
        <w:jc w:val="both"/>
        <w:rPr>
          <w:i/>
          <w:sz w:val="26"/>
          <w:szCs w:val="26"/>
        </w:rPr>
      </w:pPr>
      <w:r>
        <w:rPr>
          <w:i/>
          <w:sz w:val="26"/>
          <w:szCs w:val="26"/>
        </w:rPr>
        <w:t xml:space="preserve">- </w:t>
      </w:r>
      <w:r w:rsidRPr="005E61E8">
        <w:rPr>
          <w:i/>
          <w:sz w:val="26"/>
          <w:szCs w:val="26"/>
        </w:rPr>
        <w:t>Письмо Минфина России от 07.04.2015 N 03-07-14/19390 «О налогообложении НДС реализации имущества организаций-банкротов, изготовленного в ходе текущей производственной деятельности»</w:t>
      </w:r>
      <w:r>
        <w:rPr>
          <w:i/>
          <w:sz w:val="26"/>
          <w:szCs w:val="26"/>
        </w:rPr>
        <w:t>;</w:t>
      </w:r>
    </w:p>
    <w:p w:rsidR="007E3415" w:rsidRPr="005E61E8" w:rsidRDefault="007E3415" w:rsidP="007E3415">
      <w:pPr>
        <w:widowControl w:val="0"/>
        <w:adjustRightInd w:val="0"/>
        <w:ind w:firstLine="567"/>
        <w:jc w:val="both"/>
        <w:rPr>
          <w:i/>
          <w:sz w:val="26"/>
          <w:szCs w:val="26"/>
        </w:rPr>
      </w:pPr>
      <w:r>
        <w:rPr>
          <w:i/>
          <w:sz w:val="26"/>
          <w:szCs w:val="26"/>
        </w:rPr>
        <w:t xml:space="preserve">- </w:t>
      </w:r>
      <w:r w:rsidRPr="005E61E8">
        <w:rPr>
          <w:i/>
          <w:sz w:val="26"/>
          <w:szCs w:val="26"/>
        </w:rPr>
        <w:t>Письмо ФНС России от 11.03.2015 N ЕД-4-13/7083@ «О представлении уведомления о контролируемых сделках, совершенных в 2014 году»</w:t>
      </w:r>
      <w:r>
        <w:rPr>
          <w:i/>
          <w:sz w:val="26"/>
          <w:szCs w:val="26"/>
        </w:rPr>
        <w:t>;</w:t>
      </w:r>
    </w:p>
    <w:p w:rsidR="007E3415" w:rsidRPr="005E61E8" w:rsidRDefault="007E3415" w:rsidP="007E3415">
      <w:pPr>
        <w:widowControl w:val="0"/>
        <w:adjustRightInd w:val="0"/>
        <w:ind w:firstLine="567"/>
        <w:jc w:val="both"/>
        <w:rPr>
          <w:i/>
          <w:sz w:val="26"/>
          <w:szCs w:val="26"/>
        </w:rPr>
      </w:pPr>
      <w:r w:rsidRPr="005E61E8">
        <w:rPr>
          <w:i/>
          <w:sz w:val="26"/>
          <w:szCs w:val="26"/>
        </w:rPr>
        <w:t xml:space="preserve">Федеральный </w:t>
      </w:r>
      <w:hyperlink r:id="rId5" w:history="1">
        <w:r w:rsidRPr="005E61E8">
          <w:rPr>
            <w:i/>
            <w:sz w:val="26"/>
            <w:szCs w:val="26"/>
          </w:rPr>
          <w:t>закон</w:t>
        </w:r>
      </w:hyperlink>
      <w:r w:rsidRPr="005E61E8">
        <w:rPr>
          <w:i/>
          <w:sz w:val="26"/>
          <w:szCs w:val="26"/>
        </w:rPr>
        <w:t xml:space="preserve"> от 02.05.2015 N 113-ФЗ «О внесении изменений в части первую и вторую Налогового кодекса Российской Федерации в целях повышения ответственности налоговых агентов за несоблюдение требований законодательства о налогах и сборах»</w:t>
      </w:r>
      <w:r>
        <w:rPr>
          <w:i/>
          <w:sz w:val="26"/>
          <w:szCs w:val="26"/>
        </w:rPr>
        <w:t>;</w:t>
      </w:r>
    </w:p>
    <w:p w:rsidR="007E3415" w:rsidRPr="005E61E8" w:rsidRDefault="007E3415" w:rsidP="007E3415">
      <w:pPr>
        <w:ind w:firstLine="567"/>
        <w:jc w:val="both"/>
        <w:rPr>
          <w:i/>
          <w:sz w:val="26"/>
          <w:szCs w:val="26"/>
        </w:rPr>
      </w:pPr>
      <w:r>
        <w:rPr>
          <w:i/>
          <w:sz w:val="26"/>
          <w:szCs w:val="26"/>
        </w:rPr>
        <w:t xml:space="preserve">- </w:t>
      </w:r>
      <w:r w:rsidRPr="005E61E8">
        <w:rPr>
          <w:i/>
          <w:sz w:val="26"/>
          <w:szCs w:val="26"/>
        </w:rPr>
        <w:t>Письмо Минтруда РФ от 06.03.2015 N 17-1/В-100 «О предоставлении иностранным гражданам, временно проживающим в РФ и работающим по трудовым договорам, пособий по временной нетрудоспособности и пособий, выплачиваемых в связи с материнством»</w:t>
      </w:r>
      <w:r>
        <w:rPr>
          <w:i/>
          <w:sz w:val="26"/>
          <w:szCs w:val="26"/>
        </w:rPr>
        <w:t>;</w:t>
      </w:r>
    </w:p>
    <w:p w:rsidR="007E3415" w:rsidRPr="005E61E8" w:rsidRDefault="007E3415" w:rsidP="007E3415">
      <w:pPr>
        <w:adjustRightInd w:val="0"/>
        <w:ind w:firstLine="567"/>
        <w:jc w:val="both"/>
        <w:rPr>
          <w:rFonts w:eastAsiaTheme="minorHAnsi"/>
          <w:bCs/>
          <w:i/>
          <w:sz w:val="26"/>
          <w:szCs w:val="26"/>
          <w:lang w:eastAsia="en-US"/>
        </w:rPr>
      </w:pPr>
      <w:r>
        <w:rPr>
          <w:i/>
          <w:sz w:val="26"/>
          <w:szCs w:val="26"/>
        </w:rPr>
        <w:t xml:space="preserve">- </w:t>
      </w:r>
      <w:r w:rsidRPr="005E61E8">
        <w:rPr>
          <w:i/>
          <w:sz w:val="26"/>
          <w:szCs w:val="26"/>
        </w:rPr>
        <w:t>Письмо Минфина России от 06.04.2015 N 03-03-06/1/19158 «</w:t>
      </w:r>
      <w:r w:rsidRPr="005E61E8">
        <w:rPr>
          <w:rFonts w:eastAsiaTheme="minorHAnsi"/>
          <w:bCs/>
          <w:i/>
          <w:sz w:val="26"/>
          <w:szCs w:val="26"/>
          <w:lang w:eastAsia="en-US"/>
        </w:rPr>
        <w:t xml:space="preserve">О периоде признания для целей налога на прибыль </w:t>
      </w:r>
      <w:proofErr w:type="spellStart"/>
      <w:r w:rsidRPr="005E61E8">
        <w:rPr>
          <w:rFonts w:eastAsiaTheme="minorHAnsi"/>
          <w:bCs/>
          <w:i/>
          <w:sz w:val="26"/>
          <w:szCs w:val="26"/>
          <w:lang w:eastAsia="en-US"/>
        </w:rPr>
        <w:t>доначисленных</w:t>
      </w:r>
      <w:proofErr w:type="spellEnd"/>
      <w:r w:rsidRPr="005E61E8">
        <w:rPr>
          <w:rFonts w:eastAsiaTheme="minorHAnsi"/>
          <w:bCs/>
          <w:i/>
          <w:sz w:val="26"/>
          <w:szCs w:val="26"/>
          <w:lang w:eastAsia="en-US"/>
        </w:rPr>
        <w:t xml:space="preserve"> по результатам налоговой проверки сумм налогов, а также разницы между указанной суммой и измененной на основании судебного акта суммой налогов при дальнейшем обжаловании вступившего в силу решения налогового органа в суде»</w:t>
      </w:r>
      <w:r>
        <w:rPr>
          <w:rFonts w:eastAsiaTheme="minorHAnsi"/>
          <w:bCs/>
          <w:i/>
          <w:sz w:val="26"/>
          <w:szCs w:val="26"/>
          <w:lang w:eastAsia="en-US"/>
        </w:rPr>
        <w:t>;</w:t>
      </w:r>
    </w:p>
    <w:p w:rsidR="007E3415" w:rsidRDefault="007E3415" w:rsidP="007E3415">
      <w:pPr>
        <w:adjustRightInd w:val="0"/>
        <w:ind w:firstLine="567"/>
        <w:jc w:val="both"/>
        <w:rPr>
          <w:rFonts w:eastAsiaTheme="minorHAnsi"/>
          <w:bCs/>
          <w:i/>
          <w:sz w:val="26"/>
          <w:szCs w:val="26"/>
          <w:lang w:eastAsia="en-US"/>
        </w:rPr>
      </w:pPr>
      <w:r>
        <w:rPr>
          <w:i/>
          <w:sz w:val="26"/>
          <w:szCs w:val="26"/>
        </w:rPr>
        <w:t xml:space="preserve">- </w:t>
      </w:r>
      <w:r w:rsidRPr="005E61E8">
        <w:rPr>
          <w:i/>
          <w:sz w:val="26"/>
          <w:szCs w:val="26"/>
        </w:rPr>
        <w:t>Письмо Минтруда России от 13.03.2015 N 17-3/ООГ-268 «</w:t>
      </w:r>
      <w:r w:rsidRPr="005E61E8">
        <w:rPr>
          <w:rFonts w:eastAsiaTheme="minorHAnsi"/>
          <w:bCs/>
          <w:i/>
          <w:sz w:val="26"/>
          <w:szCs w:val="26"/>
          <w:lang w:eastAsia="en-US"/>
        </w:rPr>
        <w:t>О начислении страховых взносов на выплаты иностранным работникам, временно пребывающим в РФ и являющимся гражданами Республики Беларусь, Республики Казахстан, Республики Армения, если они работают в российских организациях по трудовым договорам»</w:t>
      </w:r>
      <w:r>
        <w:rPr>
          <w:rFonts w:eastAsiaTheme="minorHAnsi"/>
          <w:bCs/>
          <w:i/>
          <w:sz w:val="26"/>
          <w:szCs w:val="26"/>
          <w:lang w:eastAsia="en-US"/>
        </w:rPr>
        <w:t>.</w:t>
      </w:r>
    </w:p>
    <w:p w:rsidR="007E3415" w:rsidRPr="005E61E8" w:rsidRDefault="007E3415" w:rsidP="007E3415">
      <w:pPr>
        <w:adjustRightInd w:val="0"/>
        <w:ind w:firstLine="567"/>
        <w:jc w:val="both"/>
        <w:rPr>
          <w:rFonts w:eastAsiaTheme="minorHAnsi"/>
          <w:bCs/>
          <w:i/>
          <w:sz w:val="26"/>
          <w:szCs w:val="26"/>
          <w:lang w:eastAsia="en-US"/>
        </w:rPr>
      </w:pPr>
    </w:p>
    <w:p w:rsidR="007E3415" w:rsidRPr="00D57708" w:rsidRDefault="007E3415" w:rsidP="007E3415">
      <w:pPr>
        <w:pStyle w:val="a5"/>
        <w:ind w:firstLine="0"/>
        <w:rPr>
          <w:b/>
          <w:i/>
          <w:color w:val="008000"/>
          <w:sz w:val="26"/>
          <w:szCs w:val="26"/>
        </w:rPr>
      </w:pPr>
      <w:r w:rsidRPr="00D57708">
        <w:rPr>
          <w:b/>
          <w:i/>
          <w:color w:val="008000"/>
          <w:sz w:val="26"/>
          <w:szCs w:val="26"/>
        </w:rPr>
        <w:t>ФАКТЫ:</w:t>
      </w:r>
    </w:p>
    <w:p w:rsidR="007E3415" w:rsidRPr="005E61E8" w:rsidRDefault="007E3415" w:rsidP="007E3415">
      <w:pPr>
        <w:spacing w:line="285" w:lineRule="atLeast"/>
        <w:ind w:firstLine="567"/>
        <w:jc w:val="both"/>
        <w:rPr>
          <w:bCs/>
          <w:i/>
          <w:sz w:val="26"/>
          <w:szCs w:val="26"/>
        </w:rPr>
      </w:pPr>
      <w:r>
        <w:rPr>
          <w:bCs/>
          <w:i/>
          <w:sz w:val="26"/>
          <w:szCs w:val="26"/>
        </w:rPr>
        <w:t xml:space="preserve">- </w:t>
      </w:r>
      <w:r w:rsidRPr="005E61E8">
        <w:rPr>
          <w:bCs/>
          <w:i/>
          <w:sz w:val="26"/>
          <w:szCs w:val="26"/>
        </w:rPr>
        <w:t>Информационное сообщение ИФНС России № 25 по Красноярскому краю об итогах работы Комиссии по легализации объектов налогообложения</w:t>
      </w:r>
      <w:r>
        <w:rPr>
          <w:bCs/>
          <w:i/>
          <w:sz w:val="26"/>
          <w:szCs w:val="26"/>
        </w:rPr>
        <w:t>;</w:t>
      </w:r>
    </w:p>
    <w:p w:rsidR="007E3415" w:rsidRPr="005E61E8" w:rsidRDefault="007E3415" w:rsidP="007E3415">
      <w:pPr>
        <w:spacing w:line="285" w:lineRule="atLeast"/>
        <w:ind w:firstLine="567"/>
        <w:jc w:val="both"/>
        <w:rPr>
          <w:bCs/>
          <w:i/>
          <w:sz w:val="26"/>
          <w:szCs w:val="26"/>
        </w:rPr>
      </w:pPr>
      <w:r>
        <w:rPr>
          <w:bCs/>
          <w:i/>
          <w:sz w:val="26"/>
          <w:szCs w:val="26"/>
        </w:rPr>
        <w:t xml:space="preserve">- </w:t>
      </w:r>
      <w:r w:rsidRPr="005E61E8">
        <w:rPr>
          <w:bCs/>
          <w:i/>
          <w:sz w:val="26"/>
          <w:szCs w:val="26"/>
        </w:rPr>
        <w:t>Информационное сообщение ИФНС России № 25 по Красноярскому краю о порядке досудебного урегулирования споров</w:t>
      </w:r>
      <w:r>
        <w:rPr>
          <w:bCs/>
          <w:i/>
          <w:sz w:val="26"/>
          <w:szCs w:val="26"/>
        </w:rPr>
        <w:t>.</w:t>
      </w:r>
    </w:p>
    <w:p w:rsidR="007E3415" w:rsidRPr="005E61E8" w:rsidRDefault="007E3415" w:rsidP="007E3415">
      <w:pPr>
        <w:spacing w:line="285" w:lineRule="atLeast"/>
        <w:jc w:val="both"/>
        <w:rPr>
          <w:bCs/>
          <w:i/>
          <w:sz w:val="26"/>
          <w:szCs w:val="26"/>
          <w:u w:val="single"/>
        </w:rPr>
      </w:pPr>
    </w:p>
    <w:p w:rsidR="007E3415" w:rsidRPr="00D57708" w:rsidRDefault="007E3415" w:rsidP="007E3415">
      <w:pPr>
        <w:spacing w:line="285" w:lineRule="atLeast"/>
        <w:jc w:val="both"/>
        <w:rPr>
          <w:b/>
          <w:bCs/>
          <w:i/>
          <w:color w:val="008000"/>
          <w:sz w:val="26"/>
          <w:szCs w:val="26"/>
        </w:rPr>
      </w:pPr>
      <w:r w:rsidRPr="00D57708">
        <w:rPr>
          <w:b/>
          <w:bCs/>
          <w:i/>
          <w:color w:val="008000"/>
          <w:sz w:val="26"/>
          <w:szCs w:val="26"/>
        </w:rPr>
        <w:t>ВОПРОС – ОТВЕТ:</w:t>
      </w:r>
    </w:p>
    <w:p w:rsidR="007E3415" w:rsidRPr="00066D2C" w:rsidRDefault="007E3415" w:rsidP="007E3415">
      <w:pPr>
        <w:widowControl w:val="0"/>
        <w:adjustRightInd w:val="0"/>
        <w:ind w:firstLine="567"/>
        <w:jc w:val="both"/>
        <w:outlineLvl w:val="0"/>
        <w:rPr>
          <w:bCs/>
          <w:i/>
          <w:sz w:val="26"/>
          <w:szCs w:val="26"/>
        </w:rPr>
      </w:pPr>
      <w:r w:rsidRPr="00066D2C">
        <w:rPr>
          <w:bCs/>
          <w:i/>
          <w:sz w:val="26"/>
          <w:szCs w:val="26"/>
        </w:rPr>
        <w:t xml:space="preserve">- Когда арендодатель вправе выставить счет-фактуру при долгосрочной аренде </w:t>
      </w:r>
      <w:proofErr w:type="gramStart"/>
      <w:r w:rsidRPr="00066D2C">
        <w:rPr>
          <w:bCs/>
          <w:i/>
          <w:sz w:val="26"/>
          <w:szCs w:val="26"/>
        </w:rPr>
        <w:t>автомобиля?;</w:t>
      </w:r>
      <w:proofErr w:type="gramEnd"/>
    </w:p>
    <w:p w:rsidR="007E3415" w:rsidRPr="00066D2C" w:rsidRDefault="007E3415" w:rsidP="007E3415">
      <w:pPr>
        <w:widowControl w:val="0"/>
        <w:adjustRightInd w:val="0"/>
        <w:ind w:firstLine="567"/>
        <w:jc w:val="both"/>
        <w:outlineLvl w:val="0"/>
        <w:rPr>
          <w:bCs/>
          <w:i/>
          <w:sz w:val="26"/>
          <w:szCs w:val="26"/>
        </w:rPr>
      </w:pPr>
      <w:r w:rsidRPr="00066D2C">
        <w:rPr>
          <w:bCs/>
          <w:i/>
          <w:sz w:val="26"/>
          <w:szCs w:val="26"/>
        </w:rPr>
        <w:t xml:space="preserve">- Можно ли воспользоваться правом на амортизационную премию после ввода ОС в </w:t>
      </w:r>
      <w:proofErr w:type="gramStart"/>
      <w:r w:rsidRPr="00066D2C">
        <w:rPr>
          <w:bCs/>
          <w:i/>
          <w:sz w:val="26"/>
          <w:szCs w:val="26"/>
        </w:rPr>
        <w:t>эксплуатацию?;</w:t>
      </w:r>
      <w:proofErr w:type="gramEnd"/>
    </w:p>
    <w:p w:rsidR="007E3415" w:rsidRPr="00066D2C" w:rsidRDefault="007E3415" w:rsidP="007E3415">
      <w:pPr>
        <w:widowControl w:val="0"/>
        <w:adjustRightInd w:val="0"/>
        <w:ind w:firstLine="567"/>
        <w:jc w:val="both"/>
        <w:outlineLvl w:val="0"/>
        <w:rPr>
          <w:bCs/>
          <w:i/>
          <w:sz w:val="26"/>
          <w:szCs w:val="26"/>
        </w:rPr>
      </w:pPr>
      <w:r w:rsidRPr="00066D2C">
        <w:rPr>
          <w:bCs/>
          <w:i/>
          <w:sz w:val="26"/>
          <w:szCs w:val="26"/>
        </w:rPr>
        <w:t xml:space="preserve">- Как рассчитывать налог, если недвижимость в течение года из кадастрового перечня </w:t>
      </w:r>
      <w:proofErr w:type="gramStart"/>
      <w:r w:rsidRPr="00066D2C">
        <w:rPr>
          <w:bCs/>
          <w:i/>
          <w:sz w:val="26"/>
          <w:szCs w:val="26"/>
        </w:rPr>
        <w:lastRenderedPageBreak/>
        <w:t>исключена?.</w:t>
      </w:r>
      <w:proofErr w:type="gramEnd"/>
    </w:p>
    <w:p w:rsidR="007E3415" w:rsidRPr="00D57708" w:rsidRDefault="007E3415" w:rsidP="007E3415">
      <w:pPr>
        <w:widowControl w:val="0"/>
        <w:adjustRightInd w:val="0"/>
        <w:jc w:val="both"/>
        <w:outlineLvl w:val="0"/>
        <w:rPr>
          <w:b/>
          <w:bCs/>
          <w:i/>
          <w:color w:val="008000"/>
          <w:sz w:val="26"/>
          <w:szCs w:val="26"/>
        </w:rPr>
      </w:pPr>
    </w:p>
    <w:p w:rsidR="007E3415" w:rsidRPr="00D57708" w:rsidRDefault="007E3415" w:rsidP="007E3415">
      <w:pPr>
        <w:jc w:val="both"/>
        <w:rPr>
          <w:b/>
          <w:i/>
          <w:color w:val="008000"/>
          <w:sz w:val="26"/>
          <w:szCs w:val="26"/>
        </w:rPr>
      </w:pPr>
      <w:r w:rsidRPr="00D57708">
        <w:rPr>
          <w:b/>
          <w:i/>
          <w:color w:val="008000"/>
          <w:sz w:val="26"/>
          <w:szCs w:val="26"/>
        </w:rPr>
        <w:t>Народ хочет знать:</w:t>
      </w:r>
    </w:p>
    <w:p w:rsidR="007E3415" w:rsidRPr="00066D2C" w:rsidRDefault="007E3415" w:rsidP="007E3415">
      <w:pPr>
        <w:ind w:firstLine="567"/>
        <w:jc w:val="both"/>
        <w:rPr>
          <w:i/>
          <w:sz w:val="26"/>
          <w:szCs w:val="26"/>
        </w:rPr>
      </w:pPr>
      <w:r w:rsidRPr="00066D2C">
        <w:rPr>
          <w:i/>
          <w:sz w:val="26"/>
          <w:szCs w:val="26"/>
        </w:rPr>
        <w:t>- Информация о субъектах предпринимательской деятельности, в отношении которых в 1 квартале 2015 года в муниципальное учреждение «Управление потребительского рынка и услуг Администрации города Норильска» поступило максимальное количество обращений потребителей по защите своих прав.</w:t>
      </w:r>
    </w:p>
    <w:p w:rsidR="007E3415" w:rsidRPr="00D57708" w:rsidRDefault="007E3415" w:rsidP="007E3415">
      <w:pPr>
        <w:tabs>
          <w:tab w:val="left" w:pos="851"/>
        </w:tabs>
        <w:adjustRightInd w:val="0"/>
        <w:rPr>
          <w:bCs/>
          <w:i/>
          <w:sz w:val="26"/>
          <w:szCs w:val="26"/>
        </w:rPr>
      </w:pPr>
    </w:p>
    <w:p w:rsidR="007E3415" w:rsidRPr="00D57708" w:rsidRDefault="00D57708" w:rsidP="007E3415">
      <w:pPr>
        <w:jc w:val="both"/>
        <w:rPr>
          <w:b/>
          <w:bCs/>
          <w:i/>
          <w:color w:val="008000"/>
          <w:sz w:val="26"/>
          <w:szCs w:val="26"/>
        </w:rPr>
      </w:pPr>
      <w:r w:rsidRPr="00D57708">
        <w:rPr>
          <w:b/>
          <w:bCs/>
          <w:i/>
          <w:color w:val="008000"/>
          <w:sz w:val="26"/>
          <w:szCs w:val="26"/>
        </w:rPr>
        <w:t>ОБЪЯВЛЕНИЯ</w:t>
      </w:r>
      <w:r w:rsidR="007E3415" w:rsidRPr="00D57708">
        <w:rPr>
          <w:b/>
          <w:bCs/>
          <w:i/>
          <w:color w:val="008000"/>
          <w:sz w:val="26"/>
          <w:szCs w:val="26"/>
        </w:rPr>
        <w:t>:</w:t>
      </w:r>
    </w:p>
    <w:p w:rsidR="007E3415" w:rsidRPr="005E61E8" w:rsidRDefault="007E3415" w:rsidP="007E3415">
      <w:pPr>
        <w:ind w:firstLine="709"/>
        <w:jc w:val="both"/>
        <w:rPr>
          <w:i/>
          <w:sz w:val="26"/>
          <w:szCs w:val="26"/>
        </w:rPr>
      </w:pPr>
      <w:r w:rsidRPr="005E61E8">
        <w:rPr>
          <w:i/>
          <w:sz w:val="26"/>
          <w:szCs w:val="26"/>
        </w:rPr>
        <w:t>- «О проведении конкурса по отбору социальных проектов»;</w:t>
      </w:r>
    </w:p>
    <w:p w:rsidR="007E3415" w:rsidRPr="00765B40" w:rsidRDefault="007E3415" w:rsidP="00765B40">
      <w:pPr>
        <w:ind w:firstLine="709"/>
        <w:jc w:val="both"/>
        <w:rPr>
          <w:i/>
          <w:sz w:val="26"/>
          <w:szCs w:val="26"/>
        </w:rPr>
      </w:pPr>
      <w:r w:rsidRPr="005E61E8">
        <w:rPr>
          <w:sz w:val="26"/>
          <w:szCs w:val="26"/>
        </w:rPr>
        <w:t xml:space="preserve">- </w:t>
      </w:r>
      <w:r w:rsidRPr="005E61E8">
        <w:rPr>
          <w:i/>
          <w:sz w:val="26"/>
          <w:szCs w:val="26"/>
        </w:rPr>
        <w:t>«О проведении консультаций по защите прав потребителей».</w:t>
      </w:r>
    </w:p>
    <w:p w:rsidR="00351844" w:rsidRPr="00C60BC2" w:rsidRDefault="00351844" w:rsidP="006039FA">
      <w:pPr>
        <w:pStyle w:val="ConsPlusNormal"/>
        <w:ind w:firstLine="0"/>
        <w:jc w:val="both"/>
        <w:rPr>
          <w:rFonts w:ascii="Times New Roman" w:hAnsi="Times New Roman" w:cs="Times New Roman"/>
          <w:color w:val="FF0000"/>
          <w:sz w:val="32"/>
          <w:szCs w:val="32"/>
        </w:rPr>
      </w:pPr>
    </w:p>
    <w:p w:rsidR="00351844" w:rsidRDefault="00D57708" w:rsidP="00D57708">
      <w:pPr>
        <w:ind w:firstLine="567"/>
        <w:jc w:val="center"/>
        <w:rPr>
          <w:b/>
          <w:bCs/>
          <w:color w:val="FF0000"/>
          <w:sz w:val="32"/>
          <w:szCs w:val="32"/>
        </w:rPr>
      </w:pPr>
      <w:r>
        <w:rPr>
          <w:b/>
          <w:bCs/>
          <w:noProof/>
          <w:color w:val="FF0000"/>
          <w:sz w:val="32"/>
          <w:szCs w:val="32"/>
          <w:lang w:eastAsia="ru-RU"/>
        </w:rPr>
        <w:drawing>
          <wp:inline distT="0" distB="0" distL="0" distR="0" wp14:anchorId="7BF547FC">
            <wp:extent cx="3314065" cy="1285875"/>
            <wp:effectExtent l="0" t="0" r="63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14065" cy="1285875"/>
                    </a:xfrm>
                    <a:prstGeom prst="rect">
                      <a:avLst/>
                    </a:prstGeom>
                    <a:noFill/>
                  </pic:spPr>
                </pic:pic>
              </a:graphicData>
            </a:graphic>
          </wp:inline>
        </w:drawing>
      </w:r>
    </w:p>
    <w:p w:rsidR="00E409FC" w:rsidRPr="00E409FC" w:rsidRDefault="00E409FC" w:rsidP="005E70F5">
      <w:pPr>
        <w:widowControl w:val="0"/>
        <w:adjustRightInd w:val="0"/>
        <w:ind w:firstLine="567"/>
        <w:jc w:val="both"/>
        <w:outlineLvl w:val="0"/>
        <w:rPr>
          <w:sz w:val="26"/>
          <w:szCs w:val="26"/>
        </w:rPr>
      </w:pPr>
    </w:p>
    <w:p w:rsidR="00E409FC" w:rsidRPr="000A5767" w:rsidRDefault="00E409FC" w:rsidP="000A5767">
      <w:pPr>
        <w:widowControl w:val="0"/>
        <w:adjustRightInd w:val="0"/>
        <w:jc w:val="both"/>
        <w:rPr>
          <w:b/>
          <w:color w:val="0070C0"/>
          <w:sz w:val="26"/>
          <w:szCs w:val="26"/>
          <w:u w:val="single"/>
        </w:rPr>
      </w:pPr>
      <w:r w:rsidRPr="000A5767">
        <w:rPr>
          <w:b/>
          <w:color w:val="0070C0"/>
          <w:sz w:val="26"/>
          <w:szCs w:val="26"/>
          <w:u w:val="single"/>
        </w:rPr>
        <w:t xml:space="preserve">Информация Банка России </w:t>
      </w:r>
      <w:r w:rsidR="00051028" w:rsidRPr="000A5767">
        <w:rPr>
          <w:b/>
          <w:color w:val="0070C0"/>
          <w:sz w:val="26"/>
          <w:szCs w:val="26"/>
          <w:u w:val="single"/>
        </w:rPr>
        <w:t>«О ключевой ставке Банка России»</w:t>
      </w:r>
    </w:p>
    <w:p w:rsidR="00051028" w:rsidRPr="00051028" w:rsidRDefault="00051028" w:rsidP="005E70F5">
      <w:pPr>
        <w:widowControl w:val="0"/>
        <w:adjustRightInd w:val="0"/>
        <w:ind w:firstLine="567"/>
        <w:jc w:val="both"/>
        <w:rPr>
          <w:b/>
          <w:sz w:val="26"/>
          <w:szCs w:val="26"/>
          <w:u w:val="single"/>
        </w:rPr>
      </w:pPr>
    </w:p>
    <w:p w:rsidR="00051028" w:rsidRDefault="00051028" w:rsidP="005E70F5">
      <w:pPr>
        <w:widowControl w:val="0"/>
        <w:adjustRightInd w:val="0"/>
        <w:ind w:firstLine="567"/>
        <w:jc w:val="both"/>
        <w:rPr>
          <w:sz w:val="26"/>
          <w:szCs w:val="26"/>
        </w:rPr>
      </w:pPr>
      <w:r w:rsidRPr="00051028">
        <w:rPr>
          <w:bCs/>
          <w:sz w:val="26"/>
          <w:szCs w:val="26"/>
        </w:rPr>
        <w:t>30 апреля 2015 года на официальном сайте ЦБ РФ размещена информация о снижении ключевой ставки с 14 до 12,5% годовых</w:t>
      </w:r>
      <w:r w:rsidRPr="00051028">
        <w:rPr>
          <w:sz w:val="26"/>
          <w:szCs w:val="26"/>
        </w:rPr>
        <w:t>.</w:t>
      </w:r>
    </w:p>
    <w:p w:rsidR="00E409FC" w:rsidRDefault="00E409FC" w:rsidP="005E70F5">
      <w:pPr>
        <w:widowControl w:val="0"/>
        <w:adjustRightInd w:val="0"/>
        <w:ind w:firstLine="567"/>
        <w:jc w:val="both"/>
        <w:rPr>
          <w:sz w:val="26"/>
          <w:szCs w:val="26"/>
        </w:rPr>
      </w:pPr>
      <w:r w:rsidRPr="00051028">
        <w:rPr>
          <w:sz w:val="26"/>
          <w:szCs w:val="26"/>
        </w:rPr>
        <w:t>С 5 мая 2015 г. размер ключевой ставки составляет 12,5% годовых. Следующее заседание Совета директоров Банка России, на котором будет рассматриваться вопрос об уровне ключевой ставки, запланировано на 15 июня 2015 г.</w:t>
      </w:r>
    </w:p>
    <w:p w:rsidR="00051028" w:rsidRDefault="00051028" w:rsidP="005E70F5">
      <w:pPr>
        <w:widowControl w:val="0"/>
        <w:adjustRightInd w:val="0"/>
        <w:ind w:firstLine="567"/>
        <w:jc w:val="both"/>
        <w:rPr>
          <w:sz w:val="26"/>
          <w:szCs w:val="26"/>
        </w:rPr>
      </w:pPr>
    </w:p>
    <w:p w:rsidR="00051028" w:rsidRPr="00051028" w:rsidRDefault="00051028" w:rsidP="005E70F5">
      <w:pPr>
        <w:widowControl w:val="0"/>
        <w:adjustRightInd w:val="0"/>
        <w:ind w:firstLine="567"/>
        <w:jc w:val="both"/>
        <w:rPr>
          <w:sz w:val="26"/>
          <w:szCs w:val="26"/>
        </w:rPr>
      </w:pPr>
      <w:r>
        <w:rPr>
          <w:sz w:val="26"/>
          <w:szCs w:val="26"/>
        </w:rPr>
        <w:t>«Источник Консультант +»</w:t>
      </w:r>
    </w:p>
    <w:p w:rsidR="00E409FC" w:rsidRPr="00D977B7" w:rsidRDefault="00E409FC" w:rsidP="005E70F5">
      <w:pPr>
        <w:widowControl w:val="0"/>
        <w:adjustRightInd w:val="0"/>
        <w:ind w:firstLine="567"/>
        <w:jc w:val="both"/>
        <w:rPr>
          <w:b/>
          <w:sz w:val="26"/>
          <w:szCs w:val="26"/>
          <w:u w:val="single"/>
        </w:rPr>
      </w:pPr>
    </w:p>
    <w:p w:rsidR="00E409FC" w:rsidRPr="00855D6B" w:rsidRDefault="00E409FC" w:rsidP="00855D6B">
      <w:pPr>
        <w:pStyle w:val="1"/>
        <w:spacing w:before="0" w:beforeAutospacing="0" w:after="105" w:afterAutospacing="0"/>
        <w:jc w:val="both"/>
        <w:rPr>
          <w:color w:val="0070C0"/>
          <w:sz w:val="26"/>
          <w:szCs w:val="26"/>
          <w:u w:val="single"/>
        </w:rPr>
      </w:pPr>
      <w:r w:rsidRPr="00855D6B">
        <w:rPr>
          <w:color w:val="0070C0"/>
          <w:sz w:val="26"/>
          <w:szCs w:val="26"/>
          <w:u w:val="single"/>
        </w:rPr>
        <w:t>Письмо ФНС России от 23.04.2015 N БС-4-11/7028@</w:t>
      </w:r>
      <w:r w:rsidR="00D977B7" w:rsidRPr="00855D6B">
        <w:rPr>
          <w:color w:val="0070C0"/>
          <w:sz w:val="26"/>
          <w:szCs w:val="26"/>
          <w:u w:val="single"/>
        </w:rPr>
        <w:t xml:space="preserve"> «</w:t>
      </w:r>
      <w:r w:rsidR="00855D6B" w:rsidRPr="00855D6B">
        <w:rPr>
          <w:color w:val="0070C0"/>
          <w:sz w:val="26"/>
          <w:szCs w:val="26"/>
          <w:u w:val="single"/>
        </w:rPr>
        <w:t xml:space="preserve">О налогообложении налогом на имущество организаций </w:t>
      </w:r>
      <w:proofErr w:type="spellStart"/>
      <w:r w:rsidR="00855D6B" w:rsidRPr="00855D6B">
        <w:rPr>
          <w:color w:val="0070C0"/>
          <w:sz w:val="26"/>
          <w:szCs w:val="26"/>
          <w:u w:val="single"/>
        </w:rPr>
        <w:t>машино</w:t>
      </w:r>
      <w:proofErr w:type="spellEnd"/>
      <w:r w:rsidR="00855D6B" w:rsidRPr="00855D6B">
        <w:rPr>
          <w:color w:val="0070C0"/>
          <w:sz w:val="26"/>
          <w:szCs w:val="26"/>
          <w:u w:val="single"/>
        </w:rPr>
        <w:t>-места в административно-деловом здании</w:t>
      </w:r>
      <w:r w:rsidR="00D977B7" w:rsidRPr="00855D6B">
        <w:rPr>
          <w:color w:val="0070C0"/>
          <w:sz w:val="26"/>
          <w:szCs w:val="26"/>
          <w:u w:val="single"/>
        </w:rPr>
        <w:t>»</w:t>
      </w:r>
    </w:p>
    <w:p w:rsidR="00E409FC" w:rsidRPr="00E409FC" w:rsidRDefault="00E409FC" w:rsidP="005E70F5">
      <w:pPr>
        <w:widowControl w:val="0"/>
        <w:adjustRightInd w:val="0"/>
        <w:ind w:firstLine="567"/>
        <w:jc w:val="both"/>
        <w:rPr>
          <w:sz w:val="26"/>
          <w:szCs w:val="26"/>
        </w:rPr>
      </w:pPr>
    </w:p>
    <w:p w:rsidR="00E409FC" w:rsidRPr="00D977B7" w:rsidRDefault="00D977B7" w:rsidP="005E70F5">
      <w:pPr>
        <w:widowControl w:val="0"/>
        <w:adjustRightInd w:val="0"/>
        <w:ind w:firstLine="567"/>
        <w:jc w:val="both"/>
        <w:rPr>
          <w:sz w:val="26"/>
          <w:szCs w:val="26"/>
        </w:rPr>
      </w:pPr>
      <w:r w:rsidRPr="00D977B7">
        <w:rPr>
          <w:bCs/>
          <w:sz w:val="26"/>
          <w:szCs w:val="26"/>
        </w:rPr>
        <w:t>Машино-места в торговых центрах облагаются налогом на имущество по кадастровой стоимости.</w:t>
      </w:r>
      <w:r w:rsidRPr="00D977B7">
        <w:rPr>
          <w:sz w:val="26"/>
          <w:szCs w:val="26"/>
        </w:rPr>
        <w:t xml:space="preserve"> Такие действия правомерны</w:t>
      </w:r>
      <w:r w:rsidR="00E409FC" w:rsidRPr="00D977B7">
        <w:rPr>
          <w:sz w:val="26"/>
          <w:szCs w:val="26"/>
        </w:rPr>
        <w:t xml:space="preserve"> в случае, если </w:t>
      </w:r>
      <w:proofErr w:type="spellStart"/>
      <w:r w:rsidR="00E409FC" w:rsidRPr="00D977B7">
        <w:rPr>
          <w:sz w:val="26"/>
          <w:szCs w:val="26"/>
        </w:rPr>
        <w:t>машино</w:t>
      </w:r>
      <w:proofErr w:type="spellEnd"/>
      <w:r w:rsidR="00E409FC" w:rsidRPr="00D977B7">
        <w:rPr>
          <w:sz w:val="26"/>
          <w:szCs w:val="26"/>
        </w:rPr>
        <w:t>-места расположены в административно-деловых или торговых центрах, включенных в перечень объектов недвижимого имущества (</w:t>
      </w:r>
      <w:proofErr w:type="spellStart"/>
      <w:r w:rsidR="00765B40">
        <w:fldChar w:fldCharType="begin"/>
      </w:r>
      <w:r w:rsidR="00765B40">
        <w:instrText xml:space="preserve"> HYPERLINK "consultantplus://offline/ref=75DF0AA9AA1E37752CBFB0DD1AB1787A91E3311C8DC4874DB43E490D10A001E0D93046</w:instrText>
      </w:r>
      <w:r w:rsidR="00765B40">
        <w:instrText xml:space="preserve">A8BDD9J3BFD" </w:instrText>
      </w:r>
      <w:r w:rsidR="00765B40">
        <w:fldChar w:fldCharType="separate"/>
      </w:r>
      <w:r w:rsidR="00E409FC" w:rsidRPr="00D977B7">
        <w:rPr>
          <w:sz w:val="26"/>
          <w:szCs w:val="26"/>
        </w:rPr>
        <w:t>пп</w:t>
      </w:r>
      <w:proofErr w:type="spellEnd"/>
      <w:r w:rsidR="00E409FC" w:rsidRPr="00D977B7">
        <w:rPr>
          <w:sz w:val="26"/>
          <w:szCs w:val="26"/>
        </w:rPr>
        <w:t>. 1</w:t>
      </w:r>
      <w:r w:rsidR="00765B40">
        <w:rPr>
          <w:sz w:val="26"/>
          <w:szCs w:val="26"/>
        </w:rPr>
        <w:fldChar w:fldCharType="end"/>
      </w:r>
      <w:r w:rsidR="00E409FC" w:rsidRPr="00D977B7">
        <w:rPr>
          <w:sz w:val="26"/>
          <w:szCs w:val="26"/>
        </w:rPr>
        <w:t xml:space="preserve">, </w:t>
      </w:r>
      <w:hyperlink r:id="rId7" w:history="1">
        <w:r w:rsidR="00E409FC" w:rsidRPr="00D977B7">
          <w:rPr>
            <w:sz w:val="26"/>
            <w:szCs w:val="26"/>
          </w:rPr>
          <w:t>2 п. 1 ст. 378.2</w:t>
        </w:r>
      </w:hyperlink>
      <w:r w:rsidR="00E409FC" w:rsidRPr="00D977B7">
        <w:rPr>
          <w:sz w:val="26"/>
          <w:szCs w:val="26"/>
        </w:rPr>
        <w:t xml:space="preserve"> НК РФ), в отношении которых налоговая база определяется как кадастровая стоимость.</w:t>
      </w:r>
    </w:p>
    <w:p w:rsidR="000A5767" w:rsidRDefault="000A5767" w:rsidP="000A5767">
      <w:pPr>
        <w:widowControl w:val="0"/>
        <w:adjustRightInd w:val="0"/>
        <w:ind w:firstLine="567"/>
        <w:jc w:val="both"/>
        <w:rPr>
          <w:sz w:val="26"/>
          <w:szCs w:val="26"/>
        </w:rPr>
      </w:pPr>
    </w:p>
    <w:p w:rsidR="000A5767" w:rsidRDefault="000A5767" w:rsidP="000A5767">
      <w:pPr>
        <w:widowControl w:val="0"/>
        <w:adjustRightInd w:val="0"/>
        <w:ind w:firstLine="567"/>
        <w:jc w:val="both"/>
        <w:rPr>
          <w:sz w:val="26"/>
          <w:szCs w:val="26"/>
        </w:rPr>
      </w:pPr>
      <w:r w:rsidRPr="00522A63">
        <w:rPr>
          <w:sz w:val="26"/>
          <w:szCs w:val="26"/>
        </w:rPr>
        <w:t>Источник: «Консультант +»</w:t>
      </w:r>
    </w:p>
    <w:p w:rsidR="00E409FC" w:rsidRPr="00E409FC" w:rsidRDefault="00E409FC" w:rsidP="005E70F5">
      <w:pPr>
        <w:ind w:firstLine="567"/>
        <w:jc w:val="both"/>
        <w:rPr>
          <w:b/>
          <w:bCs/>
          <w:color w:val="FF0000"/>
          <w:sz w:val="26"/>
          <w:szCs w:val="26"/>
        </w:rPr>
      </w:pPr>
    </w:p>
    <w:p w:rsidR="00E409FC" w:rsidRPr="00855D6B" w:rsidRDefault="00E409FC" w:rsidP="00855D6B">
      <w:pPr>
        <w:jc w:val="both"/>
        <w:rPr>
          <w:b/>
          <w:color w:val="0070C0"/>
          <w:sz w:val="26"/>
          <w:szCs w:val="26"/>
          <w:u w:val="single"/>
        </w:rPr>
      </w:pPr>
      <w:r w:rsidRPr="008926FA">
        <w:rPr>
          <w:b/>
          <w:color w:val="0070C0"/>
          <w:sz w:val="26"/>
          <w:szCs w:val="26"/>
          <w:u w:val="single"/>
        </w:rPr>
        <w:t>Письмо</w:t>
      </w:r>
      <w:r w:rsidRPr="00855D6B">
        <w:rPr>
          <w:b/>
          <w:color w:val="0070C0"/>
          <w:sz w:val="26"/>
          <w:szCs w:val="26"/>
          <w:u w:val="single"/>
        </w:rPr>
        <w:t xml:space="preserve"> Минфина России от 07.04.2015 N 03-07-14/19390</w:t>
      </w:r>
      <w:r w:rsidR="00855D6B" w:rsidRPr="00855D6B">
        <w:rPr>
          <w:b/>
          <w:color w:val="0070C0"/>
          <w:sz w:val="26"/>
          <w:szCs w:val="26"/>
          <w:u w:val="single"/>
        </w:rPr>
        <w:t xml:space="preserve"> «О налогообложении НДС реализации имущества организаций-банкротов, изготовленного в ходе текущей производственной деятельности»</w:t>
      </w:r>
    </w:p>
    <w:p w:rsidR="00E409FC" w:rsidRPr="00E409FC" w:rsidRDefault="00E409FC" w:rsidP="005E70F5">
      <w:pPr>
        <w:widowControl w:val="0"/>
        <w:adjustRightInd w:val="0"/>
        <w:ind w:firstLine="567"/>
        <w:jc w:val="both"/>
        <w:rPr>
          <w:sz w:val="26"/>
          <w:szCs w:val="26"/>
        </w:rPr>
      </w:pPr>
    </w:p>
    <w:p w:rsidR="000A5767" w:rsidRDefault="00D977B7" w:rsidP="000A5767">
      <w:pPr>
        <w:widowControl w:val="0"/>
        <w:adjustRightInd w:val="0"/>
        <w:ind w:firstLine="567"/>
        <w:jc w:val="both"/>
        <w:rPr>
          <w:sz w:val="26"/>
          <w:szCs w:val="26"/>
        </w:rPr>
      </w:pPr>
      <w:r w:rsidRPr="008926FA">
        <w:rPr>
          <w:bCs/>
          <w:sz w:val="26"/>
          <w:szCs w:val="26"/>
        </w:rPr>
        <w:t>Оказание услуг организациями-банкротами облагается</w:t>
      </w:r>
      <w:r w:rsidRPr="008926FA">
        <w:rPr>
          <w:b/>
          <w:bCs/>
          <w:sz w:val="26"/>
          <w:szCs w:val="26"/>
        </w:rPr>
        <w:t xml:space="preserve"> </w:t>
      </w:r>
      <w:r w:rsidRPr="008926FA">
        <w:rPr>
          <w:bCs/>
          <w:sz w:val="26"/>
          <w:szCs w:val="26"/>
        </w:rPr>
        <w:t>НДС</w:t>
      </w:r>
      <w:r w:rsidRPr="008926FA">
        <w:rPr>
          <w:sz w:val="26"/>
          <w:szCs w:val="26"/>
        </w:rPr>
        <w:t>.</w:t>
      </w:r>
      <w:r w:rsidR="0065765C" w:rsidRPr="008926FA">
        <w:rPr>
          <w:sz w:val="26"/>
          <w:szCs w:val="26"/>
        </w:rPr>
        <w:t xml:space="preserve"> </w:t>
      </w:r>
      <w:r w:rsidR="00E409FC" w:rsidRPr="008926FA">
        <w:rPr>
          <w:sz w:val="26"/>
          <w:szCs w:val="26"/>
        </w:rPr>
        <w:t xml:space="preserve">Такой вывод Минфина России основан на том, что объектом обложения НДС не признаются только </w:t>
      </w:r>
      <w:hyperlink r:id="rId8" w:history="1">
        <w:r w:rsidR="00E409FC" w:rsidRPr="008926FA">
          <w:rPr>
            <w:sz w:val="26"/>
            <w:szCs w:val="26"/>
          </w:rPr>
          <w:t>операции</w:t>
        </w:r>
      </w:hyperlink>
      <w:r w:rsidR="00E409FC" w:rsidRPr="008926FA">
        <w:rPr>
          <w:sz w:val="26"/>
          <w:szCs w:val="26"/>
        </w:rPr>
        <w:t xml:space="preserve"> по реализации имущества и (или) имущественных прав должников, признанных несостоятельными (банкротами). Данное правило действует с 1 января 2015 г.</w:t>
      </w:r>
      <w:r w:rsidR="000A5767" w:rsidRPr="000A5767">
        <w:rPr>
          <w:sz w:val="26"/>
          <w:szCs w:val="26"/>
        </w:rPr>
        <w:t xml:space="preserve"> </w:t>
      </w:r>
    </w:p>
    <w:p w:rsidR="000A5767" w:rsidRDefault="000A5767" w:rsidP="000A5767">
      <w:pPr>
        <w:widowControl w:val="0"/>
        <w:adjustRightInd w:val="0"/>
        <w:ind w:firstLine="567"/>
        <w:jc w:val="both"/>
        <w:rPr>
          <w:sz w:val="26"/>
          <w:szCs w:val="26"/>
        </w:rPr>
      </w:pPr>
    </w:p>
    <w:p w:rsidR="00E409FC" w:rsidRPr="008926FA" w:rsidRDefault="000A5767" w:rsidP="000A5767">
      <w:pPr>
        <w:widowControl w:val="0"/>
        <w:adjustRightInd w:val="0"/>
        <w:ind w:firstLine="567"/>
        <w:jc w:val="both"/>
        <w:rPr>
          <w:sz w:val="26"/>
          <w:szCs w:val="26"/>
        </w:rPr>
      </w:pPr>
      <w:r w:rsidRPr="00522A63">
        <w:rPr>
          <w:sz w:val="26"/>
          <w:szCs w:val="26"/>
        </w:rPr>
        <w:t>Источник: «Консультант +»</w:t>
      </w:r>
    </w:p>
    <w:p w:rsidR="00E409FC" w:rsidRPr="00E409FC" w:rsidRDefault="00E409FC" w:rsidP="005E70F5">
      <w:pPr>
        <w:widowControl w:val="0"/>
        <w:adjustRightInd w:val="0"/>
        <w:ind w:firstLine="567"/>
        <w:jc w:val="both"/>
        <w:outlineLvl w:val="0"/>
        <w:rPr>
          <w:sz w:val="26"/>
          <w:szCs w:val="26"/>
        </w:rPr>
      </w:pPr>
    </w:p>
    <w:p w:rsidR="00E409FC" w:rsidRPr="000A5767" w:rsidRDefault="00E409FC" w:rsidP="000A5767">
      <w:pPr>
        <w:widowControl w:val="0"/>
        <w:adjustRightInd w:val="0"/>
        <w:jc w:val="both"/>
        <w:rPr>
          <w:b/>
          <w:color w:val="0070C0"/>
          <w:sz w:val="26"/>
          <w:szCs w:val="26"/>
          <w:u w:val="single"/>
        </w:rPr>
      </w:pPr>
      <w:r w:rsidRPr="000A5767">
        <w:rPr>
          <w:b/>
          <w:color w:val="0070C0"/>
          <w:sz w:val="26"/>
          <w:szCs w:val="26"/>
          <w:u w:val="single"/>
        </w:rPr>
        <w:t>Письмо ФНС России</w:t>
      </w:r>
      <w:r w:rsidR="0065765C" w:rsidRPr="000A5767">
        <w:rPr>
          <w:b/>
          <w:color w:val="0070C0"/>
          <w:sz w:val="26"/>
          <w:szCs w:val="26"/>
          <w:u w:val="single"/>
        </w:rPr>
        <w:t xml:space="preserve"> от 11.03.2015 N ЕД-4-13/7083@ «</w:t>
      </w:r>
      <w:r w:rsidRPr="000A5767">
        <w:rPr>
          <w:b/>
          <w:color w:val="0070C0"/>
          <w:sz w:val="26"/>
          <w:szCs w:val="26"/>
          <w:u w:val="single"/>
        </w:rPr>
        <w:t>О представлении уведомления о контролируемых с</w:t>
      </w:r>
      <w:r w:rsidR="0065765C" w:rsidRPr="000A5767">
        <w:rPr>
          <w:b/>
          <w:color w:val="0070C0"/>
          <w:sz w:val="26"/>
          <w:szCs w:val="26"/>
          <w:u w:val="single"/>
        </w:rPr>
        <w:t>делках, совершенных в 2014 году»</w:t>
      </w:r>
    </w:p>
    <w:p w:rsidR="00E409FC" w:rsidRPr="00E409FC" w:rsidRDefault="00E409FC" w:rsidP="005E70F5">
      <w:pPr>
        <w:widowControl w:val="0"/>
        <w:adjustRightInd w:val="0"/>
        <w:ind w:firstLine="567"/>
        <w:jc w:val="both"/>
        <w:rPr>
          <w:sz w:val="26"/>
          <w:szCs w:val="26"/>
        </w:rPr>
      </w:pPr>
    </w:p>
    <w:p w:rsidR="00E409FC" w:rsidRDefault="00E409FC" w:rsidP="005E70F5">
      <w:pPr>
        <w:widowControl w:val="0"/>
        <w:adjustRightInd w:val="0"/>
        <w:ind w:firstLine="567"/>
        <w:jc w:val="both"/>
        <w:rPr>
          <w:sz w:val="26"/>
          <w:szCs w:val="26"/>
        </w:rPr>
      </w:pPr>
      <w:r w:rsidRPr="00E409FC">
        <w:rPr>
          <w:sz w:val="26"/>
          <w:szCs w:val="26"/>
        </w:rPr>
        <w:t xml:space="preserve">ФНС России разъяснила особенности заполнения и представления </w:t>
      </w:r>
      <w:r w:rsidR="0065765C" w:rsidRPr="00E409FC">
        <w:rPr>
          <w:sz w:val="26"/>
          <w:szCs w:val="26"/>
        </w:rPr>
        <w:t>уведомления о контролируемых сделках</w:t>
      </w:r>
      <w:r w:rsidRPr="00E409FC">
        <w:rPr>
          <w:sz w:val="26"/>
          <w:szCs w:val="26"/>
        </w:rPr>
        <w:t xml:space="preserve"> за 2014 г. В том числе указано, что налогоплательщик обязан информировать инспекцию о совершенных им контролируемых сделках независимо от того, является ли он стороной, которая получила доходы и (или) понесла расходы.</w:t>
      </w:r>
    </w:p>
    <w:p w:rsidR="000A5767" w:rsidRPr="00E409FC" w:rsidRDefault="000A5767" w:rsidP="005E70F5">
      <w:pPr>
        <w:widowControl w:val="0"/>
        <w:adjustRightInd w:val="0"/>
        <w:ind w:firstLine="567"/>
        <w:jc w:val="both"/>
        <w:rPr>
          <w:sz w:val="26"/>
          <w:szCs w:val="26"/>
        </w:rPr>
      </w:pPr>
    </w:p>
    <w:p w:rsidR="000A5767" w:rsidRDefault="000A5767" w:rsidP="000A5767">
      <w:pPr>
        <w:widowControl w:val="0"/>
        <w:adjustRightInd w:val="0"/>
        <w:ind w:firstLine="567"/>
        <w:jc w:val="both"/>
        <w:rPr>
          <w:sz w:val="26"/>
          <w:szCs w:val="26"/>
        </w:rPr>
      </w:pPr>
      <w:r w:rsidRPr="00522A63">
        <w:rPr>
          <w:sz w:val="26"/>
          <w:szCs w:val="26"/>
        </w:rPr>
        <w:t>Источник: «Консультант +»</w:t>
      </w:r>
    </w:p>
    <w:p w:rsidR="00E409FC" w:rsidRPr="00E409FC" w:rsidRDefault="00E409FC" w:rsidP="005E70F5">
      <w:pPr>
        <w:widowControl w:val="0"/>
        <w:adjustRightInd w:val="0"/>
        <w:ind w:firstLine="567"/>
        <w:jc w:val="both"/>
        <w:outlineLvl w:val="0"/>
        <w:rPr>
          <w:sz w:val="26"/>
          <w:szCs w:val="26"/>
        </w:rPr>
      </w:pPr>
    </w:p>
    <w:p w:rsidR="00E409FC" w:rsidRPr="000A5767" w:rsidRDefault="00E409FC" w:rsidP="000A5767">
      <w:pPr>
        <w:widowControl w:val="0"/>
        <w:adjustRightInd w:val="0"/>
        <w:jc w:val="both"/>
        <w:rPr>
          <w:b/>
          <w:color w:val="0070C0"/>
          <w:sz w:val="26"/>
          <w:szCs w:val="26"/>
          <w:u w:val="single"/>
        </w:rPr>
      </w:pPr>
      <w:r w:rsidRPr="000A5767">
        <w:rPr>
          <w:b/>
          <w:color w:val="0070C0"/>
          <w:sz w:val="26"/>
          <w:szCs w:val="26"/>
          <w:u w:val="single"/>
        </w:rPr>
        <w:t xml:space="preserve">Федеральный </w:t>
      </w:r>
      <w:hyperlink r:id="rId9" w:history="1">
        <w:r w:rsidRPr="000A5767">
          <w:rPr>
            <w:b/>
            <w:color w:val="0070C0"/>
            <w:sz w:val="26"/>
            <w:szCs w:val="26"/>
            <w:u w:val="single"/>
          </w:rPr>
          <w:t>закон</w:t>
        </w:r>
      </w:hyperlink>
      <w:r w:rsidR="0065765C" w:rsidRPr="000A5767">
        <w:rPr>
          <w:b/>
          <w:color w:val="0070C0"/>
          <w:sz w:val="26"/>
          <w:szCs w:val="26"/>
          <w:u w:val="single"/>
        </w:rPr>
        <w:t xml:space="preserve"> от 02.05.2015 N 113-ФЗ «</w:t>
      </w:r>
      <w:r w:rsidRPr="000A5767">
        <w:rPr>
          <w:b/>
          <w:color w:val="0070C0"/>
          <w:sz w:val="26"/>
          <w:szCs w:val="26"/>
          <w:u w:val="single"/>
        </w:rPr>
        <w:t>О внесении изменений в части первую и вторую Налогового кодекса Российской Федерации в целях повышения ответственности налоговых агентов за несоблюдение требований зако</w:t>
      </w:r>
      <w:r w:rsidR="0065765C" w:rsidRPr="000A5767">
        <w:rPr>
          <w:b/>
          <w:color w:val="0070C0"/>
          <w:sz w:val="26"/>
          <w:szCs w:val="26"/>
          <w:u w:val="single"/>
        </w:rPr>
        <w:t>нодательства о налогах и сборах»</w:t>
      </w:r>
    </w:p>
    <w:p w:rsidR="00E409FC" w:rsidRPr="00E409FC" w:rsidRDefault="00E409FC" w:rsidP="005E70F5">
      <w:pPr>
        <w:widowControl w:val="0"/>
        <w:adjustRightInd w:val="0"/>
        <w:ind w:firstLine="567"/>
        <w:jc w:val="both"/>
        <w:rPr>
          <w:sz w:val="26"/>
          <w:szCs w:val="26"/>
        </w:rPr>
      </w:pPr>
    </w:p>
    <w:p w:rsidR="00E409FC" w:rsidRPr="00B7031C" w:rsidRDefault="00E409FC" w:rsidP="005E70F5">
      <w:pPr>
        <w:widowControl w:val="0"/>
        <w:adjustRightInd w:val="0"/>
        <w:ind w:firstLine="567"/>
        <w:jc w:val="both"/>
        <w:rPr>
          <w:sz w:val="26"/>
          <w:szCs w:val="26"/>
        </w:rPr>
      </w:pPr>
      <w:r w:rsidRPr="00B7031C">
        <w:rPr>
          <w:sz w:val="26"/>
          <w:szCs w:val="26"/>
        </w:rPr>
        <w:t>У налоговых агентов появится обязанность ежеквартально представлять в инспекцию расчет исчисленных и удержанных сумм НДФЛ. Соответствующие изменения, внесенные в Налоговый кодекс РФ Федеральным законом от 02.05.2015 N 113-ФЗ (далее - Закон), в полной мере вступят в силу с 1 января 2016 г.</w:t>
      </w:r>
    </w:p>
    <w:p w:rsidR="00E409FC" w:rsidRPr="00B7031C" w:rsidRDefault="00E409FC" w:rsidP="005E70F5">
      <w:pPr>
        <w:widowControl w:val="0"/>
        <w:adjustRightInd w:val="0"/>
        <w:ind w:firstLine="567"/>
        <w:jc w:val="both"/>
        <w:rPr>
          <w:sz w:val="26"/>
          <w:szCs w:val="26"/>
        </w:rPr>
      </w:pPr>
      <w:r w:rsidRPr="00B7031C">
        <w:rPr>
          <w:sz w:val="26"/>
          <w:szCs w:val="26"/>
        </w:rPr>
        <w:t>В указанном расчете необходимо отражать обобщенную информацию обо всех физлицах, получивших доход от налогового агента (его обособленного подразделения), в том числе данные о выплаченных доходах, предоставленных вычетах, исчисленных и удержанных суммах налога (п. 1 ст. 80 НК РФ в редакции Закона).</w:t>
      </w:r>
    </w:p>
    <w:p w:rsidR="00E409FC" w:rsidRPr="00B7031C" w:rsidRDefault="00E409FC" w:rsidP="005E70F5">
      <w:pPr>
        <w:widowControl w:val="0"/>
        <w:adjustRightInd w:val="0"/>
        <w:ind w:firstLine="567"/>
        <w:jc w:val="both"/>
        <w:rPr>
          <w:sz w:val="26"/>
          <w:szCs w:val="26"/>
        </w:rPr>
      </w:pPr>
      <w:r w:rsidRPr="00B7031C">
        <w:rPr>
          <w:sz w:val="26"/>
          <w:szCs w:val="26"/>
        </w:rPr>
        <w:t>По общему правилу расчет представляется в электронной форме. Однако если численность физлиц, получивших доход за год, составляет менее 25 человек, можно подать названный документ на бумажном носителе (п. 2 ст. 230 НК РФ в редакции Закона). Аналогичные правила введены для сведений о доходах физлиц и налогах, которые были исчислены с таких сумм, удержаны и перечислены в бюджет (п. 2 ст. 230 НК РФ в редакции Закона). Следует отметить, что предусмотренная сейчас в п. 2 ст. 230 НК РФ обязанность подачи этих данных по итогам налогового периода не отменена. Напомним, указанные сведения налоговый агент представляет по каждому физлицу, которому он выплачивал доходы.</w:t>
      </w:r>
    </w:p>
    <w:p w:rsidR="00E409FC" w:rsidRPr="00B7031C" w:rsidRDefault="00E409FC" w:rsidP="005E70F5">
      <w:pPr>
        <w:widowControl w:val="0"/>
        <w:adjustRightInd w:val="0"/>
        <w:ind w:firstLine="567"/>
        <w:jc w:val="both"/>
        <w:rPr>
          <w:sz w:val="26"/>
          <w:szCs w:val="26"/>
        </w:rPr>
      </w:pPr>
      <w:r w:rsidRPr="00B7031C">
        <w:rPr>
          <w:sz w:val="26"/>
          <w:szCs w:val="26"/>
        </w:rPr>
        <w:t>За непредставление расчета в надлежащий срок введен штраф в размере 1000 руб. за каждый полный и неполный месяц со дня, установленного для подачи данного документа (п. 1.2 ст. 126 НК РФ в редакции Закона). Если после истечения срока подачи расчета прошло более 10 дней, операции налогового агента по его счетам в банке и переводы электронных денежных средств могут быть приостановлены (п. 3.2 ст. 76 НК РФ в редакции Закона).</w:t>
      </w:r>
    </w:p>
    <w:p w:rsidR="00E409FC" w:rsidRPr="00B7031C" w:rsidRDefault="00E409FC" w:rsidP="005E70F5">
      <w:pPr>
        <w:widowControl w:val="0"/>
        <w:adjustRightInd w:val="0"/>
        <w:ind w:firstLine="567"/>
        <w:jc w:val="both"/>
        <w:rPr>
          <w:sz w:val="26"/>
          <w:szCs w:val="26"/>
        </w:rPr>
      </w:pPr>
      <w:r w:rsidRPr="00B7031C">
        <w:rPr>
          <w:sz w:val="26"/>
          <w:szCs w:val="26"/>
        </w:rPr>
        <w:t>Меры ответственности за представление налоговым агентом документов, содержащих недостоверные сведения, а также основания для освобождения от нее закреплены в новой ст. 126.1 НК РФ.</w:t>
      </w:r>
    </w:p>
    <w:p w:rsidR="00E409FC" w:rsidRPr="00B7031C" w:rsidRDefault="00E409FC" w:rsidP="005E70F5">
      <w:pPr>
        <w:widowControl w:val="0"/>
        <w:adjustRightInd w:val="0"/>
        <w:ind w:firstLine="567"/>
        <w:jc w:val="both"/>
        <w:rPr>
          <w:sz w:val="26"/>
          <w:szCs w:val="26"/>
        </w:rPr>
      </w:pPr>
      <w:r w:rsidRPr="00B7031C">
        <w:rPr>
          <w:sz w:val="26"/>
          <w:szCs w:val="26"/>
        </w:rPr>
        <w:t>Рассмотренные изменения вступают в силу 1 января 2016 г.</w:t>
      </w:r>
    </w:p>
    <w:p w:rsidR="000A5767" w:rsidRPr="00B7031C" w:rsidRDefault="000A5767" w:rsidP="005E70F5">
      <w:pPr>
        <w:widowControl w:val="0"/>
        <w:adjustRightInd w:val="0"/>
        <w:ind w:firstLine="567"/>
        <w:jc w:val="both"/>
        <w:rPr>
          <w:sz w:val="26"/>
          <w:szCs w:val="26"/>
        </w:rPr>
      </w:pPr>
    </w:p>
    <w:p w:rsidR="000A5767" w:rsidRDefault="000A5767" w:rsidP="000A5767">
      <w:pPr>
        <w:widowControl w:val="0"/>
        <w:adjustRightInd w:val="0"/>
        <w:ind w:firstLine="567"/>
        <w:jc w:val="both"/>
        <w:rPr>
          <w:sz w:val="26"/>
          <w:szCs w:val="26"/>
        </w:rPr>
      </w:pPr>
      <w:r w:rsidRPr="00522A63">
        <w:rPr>
          <w:sz w:val="26"/>
          <w:szCs w:val="26"/>
        </w:rPr>
        <w:t>Источник: «Консультант +»</w:t>
      </w:r>
    </w:p>
    <w:p w:rsidR="00E409FC" w:rsidRPr="00522A63" w:rsidRDefault="00E409FC" w:rsidP="00E97032">
      <w:pPr>
        <w:widowControl w:val="0"/>
        <w:adjustRightInd w:val="0"/>
        <w:jc w:val="both"/>
        <w:rPr>
          <w:sz w:val="26"/>
          <w:szCs w:val="26"/>
        </w:rPr>
      </w:pPr>
    </w:p>
    <w:p w:rsidR="00D1526A" w:rsidRPr="000A5767" w:rsidRDefault="00D1526A" w:rsidP="000A5767">
      <w:pPr>
        <w:jc w:val="both"/>
        <w:rPr>
          <w:b/>
          <w:color w:val="0070C0"/>
          <w:sz w:val="26"/>
          <w:szCs w:val="26"/>
          <w:u w:val="single"/>
        </w:rPr>
      </w:pPr>
      <w:r w:rsidRPr="000A5767">
        <w:rPr>
          <w:b/>
          <w:color w:val="0070C0"/>
          <w:sz w:val="26"/>
          <w:szCs w:val="26"/>
          <w:u w:val="single"/>
        </w:rPr>
        <w:t>Письмо Минтруда</w:t>
      </w:r>
      <w:r w:rsidR="00E97032" w:rsidRPr="000A5767">
        <w:rPr>
          <w:b/>
          <w:color w:val="0070C0"/>
          <w:sz w:val="26"/>
          <w:szCs w:val="26"/>
          <w:u w:val="single"/>
        </w:rPr>
        <w:t xml:space="preserve"> РФ от 06.03.2015 N 17-1/В-100 «</w:t>
      </w:r>
      <w:r w:rsidRPr="000A5767">
        <w:rPr>
          <w:b/>
          <w:color w:val="0070C0"/>
          <w:sz w:val="26"/>
          <w:szCs w:val="26"/>
          <w:u w:val="single"/>
        </w:rPr>
        <w:t>О предоставлении иностранным гражданам, временно проживающим в РФ и работающим по трудовым договорам, пособий по временной нетрудоспособности и пособий, выпла</w:t>
      </w:r>
      <w:r w:rsidR="00E97032" w:rsidRPr="000A5767">
        <w:rPr>
          <w:b/>
          <w:color w:val="0070C0"/>
          <w:sz w:val="26"/>
          <w:szCs w:val="26"/>
          <w:u w:val="single"/>
        </w:rPr>
        <w:t>чиваемых в связи с материнством»</w:t>
      </w:r>
    </w:p>
    <w:p w:rsidR="00D1526A" w:rsidRPr="00522A63" w:rsidRDefault="00D1526A" w:rsidP="005E70F5">
      <w:pPr>
        <w:tabs>
          <w:tab w:val="left" w:pos="3684"/>
        </w:tabs>
        <w:ind w:firstLine="567"/>
        <w:jc w:val="both"/>
        <w:rPr>
          <w:sz w:val="26"/>
          <w:szCs w:val="26"/>
        </w:rPr>
      </w:pPr>
    </w:p>
    <w:p w:rsidR="00D1526A" w:rsidRPr="00522A63" w:rsidRDefault="00D1526A" w:rsidP="005E70F5">
      <w:pPr>
        <w:ind w:firstLine="567"/>
        <w:jc w:val="both"/>
        <w:rPr>
          <w:sz w:val="26"/>
          <w:szCs w:val="26"/>
        </w:rPr>
      </w:pPr>
      <w:r w:rsidRPr="00522A63">
        <w:rPr>
          <w:sz w:val="26"/>
          <w:szCs w:val="26"/>
        </w:rPr>
        <w:t>С 01.01.2015 для иностранных работников установлено право на получение пособий по временной нетрудоспособности при условии уплаты за них страховых взносов в ФСС за период не менее 6 месяцев, предшествующих месяцу, в котором наступил страховой случай.</w:t>
      </w:r>
    </w:p>
    <w:p w:rsidR="00D1526A" w:rsidRPr="00522A63" w:rsidRDefault="00D1526A" w:rsidP="005E70F5">
      <w:pPr>
        <w:ind w:firstLine="567"/>
        <w:jc w:val="both"/>
        <w:rPr>
          <w:sz w:val="26"/>
          <w:szCs w:val="26"/>
        </w:rPr>
      </w:pPr>
      <w:r w:rsidRPr="00522A63">
        <w:rPr>
          <w:sz w:val="26"/>
          <w:szCs w:val="26"/>
        </w:rPr>
        <w:lastRenderedPageBreak/>
        <w:t>Специалисты Минтруда напомнили работодателям, что иностранные работники, временно проживающие на территории РФ и работающие по трудовым договорам, подлежат обязательному соцстрахованию наравне с гражданами РФ (ст. 2 Федерального закона от 29.12.2006 N 255-ФЗ).</w:t>
      </w:r>
    </w:p>
    <w:p w:rsidR="00495738" w:rsidRPr="00522A63" w:rsidRDefault="00D1526A" w:rsidP="005E70F5">
      <w:pPr>
        <w:ind w:firstLine="567"/>
        <w:jc w:val="both"/>
        <w:rPr>
          <w:sz w:val="26"/>
          <w:szCs w:val="26"/>
        </w:rPr>
      </w:pPr>
      <w:r w:rsidRPr="00522A63">
        <w:rPr>
          <w:sz w:val="26"/>
          <w:szCs w:val="26"/>
        </w:rPr>
        <w:t>Исходя из указанного, данные работники имеют право на получение всех видов пособий по обязательному соцстрахованию на случай временной нетрудоспособности и в связи с материнством без каких-либо особых условий.</w:t>
      </w:r>
    </w:p>
    <w:p w:rsidR="009112FE" w:rsidRPr="00522A63" w:rsidRDefault="009112FE" w:rsidP="005E70F5">
      <w:pPr>
        <w:widowControl w:val="0"/>
        <w:adjustRightInd w:val="0"/>
        <w:ind w:firstLine="567"/>
        <w:jc w:val="both"/>
        <w:rPr>
          <w:sz w:val="26"/>
          <w:szCs w:val="26"/>
        </w:rPr>
      </w:pPr>
    </w:p>
    <w:p w:rsidR="009112FE" w:rsidRPr="00522A63" w:rsidRDefault="009112FE" w:rsidP="005E70F5">
      <w:pPr>
        <w:widowControl w:val="0"/>
        <w:adjustRightInd w:val="0"/>
        <w:ind w:firstLine="567"/>
        <w:jc w:val="both"/>
        <w:rPr>
          <w:sz w:val="26"/>
          <w:szCs w:val="26"/>
        </w:rPr>
      </w:pPr>
      <w:r w:rsidRPr="00522A63">
        <w:rPr>
          <w:sz w:val="26"/>
          <w:szCs w:val="26"/>
        </w:rPr>
        <w:t>Источник: «Консультант +»</w:t>
      </w:r>
    </w:p>
    <w:p w:rsidR="001E600B" w:rsidRPr="000A5767" w:rsidRDefault="001E600B" w:rsidP="000A5767">
      <w:pPr>
        <w:rPr>
          <w:b/>
          <w:color w:val="0070C0"/>
          <w:sz w:val="26"/>
          <w:szCs w:val="26"/>
          <w:u w:val="single"/>
        </w:rPr>
      </w:pPr>
    </w:p>
    <w:p w:rsidR="009112FE" w:rsidRPr="000A5767" w:rsidRDefault="00AE60C5" w:rsidP="000A5767">
      <w:pPr>
        <w:adjustRightInd w:val="0"/>
        <w:jc w:val="both"/>
        <w:rPr>
          <w:rFonts w:eastAsiaTheme="minorHAnsi"/>
          <w:b/>
          <w:bCs/>
          <w:color w:val="0070C0"/>
          <w:sz w:val="26"/>
          <w:szCs w:val="26"/>
          <w:u w:val="single"/>
          <w:lang w:eastAsia="en-US"/>
        </w:rPr>
      </w:pPr>
      <w:r w:rsidRPr="000A5767">
        <w:rPr>
          <w:b/>
          <w:color w:val="0070C0"/>
          <w:sz w:val="26"/>
          <w:szCs w:val="26"/>
          <w:u w:val="single"/>
        </w:rPr>
        <w:t>Письмо Минфина России от 06.04.2015 N 03-03-06/1/19158</w:t>
      </w:r>
      <w:r w:rsidR="009112FE" w:rsidRPr="000A5767">
        <w:rPr>
          <w:b/>
          <w:color w:val="0070C0"/>
          <w:sz w:val="26"/>
          <w:szCs w:val="26"/>
          <w:u w:val="single"/>
        </w:rPr>
        <w:t xml:space="preserve"> «</w:t>
      </w:r>
      <w:r w:rsidR="009112FE" w:rsidRPr="000A5767">
        <w:rPr>
          <w:rFonts w:eastAsiaTheme="minorHAnsi"/>
          <w:b/>
          <w:bCs/>
          <w:color w:val="0070C0"/>
          <w:sz w:val="26"/>
          <w:szCs w:val="26"/>
          <w:u w:val="single"/>
          <w:lang w:eastAsia="en-US"/>
        </w:rPr>
        <w:t xml:space="preserve">О периоде признания для целей налога на прибыль </w:t>
      </w:r>
      <w:proofErr w:type="spellStart"/>
      <w:r w:rsidR="009112FE" w:rsidRPr="000A5767">
        <w:rPr>
          <w:rFonts w:eastAsiaTheme="minorHAnsi"/>
          <w:b/>
          <w:bCs/>
          <w:color w:val="0070C0"/>
          <w:sz w:val="26"/>
          <w:szCs w:val="26"/>
          <w:u w:val="single"/>
          <w:lang w:eastAsia="en-US"/>
        </w:rPr>
        <w:t>доначисленных</w:t>
      </w:r>
      <w:proofErr w:type="spellEnd"/>
      <w:r w:rsidR="009112FE" w:rsidRPr="000A5767">
        <w:rPr>
          <w:rFonts w:eastAsiaTheme="minorHAnsi"/>
          <w:b/>
          <w:bCs/>
          <w:color w:val="0070C0"/>
          <w:sz w:val="26"/>
          <w:szCs w:val="26"/>
          <w:u w:val="single"/>
          <w:lang w:eastAsia="en-US"/>
        </w:rPr>
        <w:t xml:space="preserve"> по результатам налоговой проверки сумм налогов, а также разницы между указанной суммой и измененной на основании судебного акта суммой налогов при дальнейшем обжаловании вступившего в силу решения налогового органа в суде»</w:t>
      </w:r>
    </w:p>
    <w:p w:rsidR="00AE60C5" w:rsidRPr="00522A63" w:rsidRDefault="00AE60C5" w:rsidP="005E70F5">
      <w:pPr>
        <w:ind w:firstLine="567"/>
        <w:rPr>
          <w:sz w:val="26"/>
          <w:szCs w:val="26"/>
        </w:rPr>
      </w:pPr>
    </w:p>
    <w:p w:rsidR="00AE60C5" w:rsidRPr="00522A63" w:rsidRDefault="00AE60C5" w:rsidP="005E70F5">
      <w:pPr>
        <w:ind w:firstLine="567"/>
        <w:jc w:val="both"/>
        <w:rPr>
          <w:sz w:val="26"/>
          <w:szCs w:val="26"/>
        </w:rPr>
      </w:pPr>
      <w:r w:rsidRPr="00522A63">
        <w:rPr>
          <w:sz w:val="26"/>
          <w:szCs w:val="26"/>
        </w:rPr>
        <w:t xml:space="preserve">Согласно </w:t>
      </w:r>
      <w:proofErr w:type="spellStart"/>
      <w:r w:rsidRPr="00522A63">
        <w:rPr>
          <w:sz w:val="26"/>
          <w:szCs w:val="26"/>
        </w:rPr>
        <w:t>пп</w:t>
      </w:r>
      <w:proofErr w:type="spellEnd"/>
      <w:r w:rsidRPr="00522A63">
        <w:rPr>
          <w:sz w:val="26"/>
          <w:szCs w:val="26"/>
        </w:rPr>
        <w:t xml:space="preserve">. 1 п. 1 ст. 264 НК РФ в составе прочих расходов для целей налогообложения прибыли организации учитывают суммы налогов, начисленные в соответствии с Налоговым кодексом (в частности, суммы налога на имущество, земельного налога, транспортного налога). Кроме того, на основании данной нормы в составе расходов отражаются суммы налогов, </w:t>
      </w:r>
      <w:proofErr w:type="spellStart"/>
      <w:r w:rsidRPr="00522A63">
        <w:rPr>
          <w:sz w:val="26"/>
          <w:szCs w:val="26"/>
        </w:rPr>
        <w:t>доначисленные</w:t>
      </w:r>
      <w:proofErr w:type="spellEnd"/>
      <w:r w:rsidRPr="00522A63">
        <w:rPr>
          <w:sz w:val="26"/>
          <w:szCs w:val="26"/>
        </w:rPr>
        <w:t xml:space="preserve"> организации по результатам налоговой проверки.</w:t>
      </w:r>
    </w:p>
    <w:p w:rsidR="00AE60C5" w:rsidRPr="00522A63" w:rsidRDefault="00AE60C5" w:rsidP="005E70F5">
      <w:pPr>
        <w:ind w:firstLine="567"/>
        <w:jc w:val="both"/>
        <w:rPr>
          <w:sz w:val="26"/>
          <w:szCs w:val="26"/>
        </w:rPr>
      </w:pPr>
      <w:r w:rsidRPr="00522A63">
        <w:rPr>
          <w:sz w:val="26"/>
          <w:szCs w:val="26"/>
        </w:rPr>
        <w:t xml:space="preserve">В письме от 06.04.2015 № 03-03-06/1/19158 Минфин России рассмотрел вопрос, в каком периоде следует признавать в расходах </w:t>
      </w:r>
      <w:proofErr w:type="spellStart"/>
      <w:r w:rsidRPr="00522A63">
        <w:rPr>
          <w:sz w:val="26"/>
          <w:szCs w:val="26"/>
        </w:rPr>
        <w:t>доначисленные</w:t>
      </w:r>
      <w:proofErr w:type="spellEnd"/>
      <w:r w:rsidRPr="00522A63">
        <w:rPr>
          <w:sz w:val="26"/>
          <w:szCs w:val="26"/>
        </w:rPr>
        <w:t xml:space="preserve"> налоги, а также как быть в случае, если в результате обжалования результатов проверки в суде суммы </w:t>
      </w:r>
      <w:proofErr w:type="spellStart"/>
      <w:r w:rsidRPr="00522A63">
        <w:rPr>
          <w:sz w:val="26"/>
          <w:szCs w:val="26"/>
        </w:rPr>
        <w:t>доначисленных</w:t>
      </w:r>
      <w:proofErr w:type="spellEnd"/>
      <w:r w:rsidRPr="00522A63">
        <w:rPr>
          <w:sz w:val="26"/>
          <w:szCs w:val="26"/>
        </w:rPr>
        <w:t xml:space="preserve"> налогов были уменьшены.</w:t>
      </w:r>
    </w:p>
    <w:p w:rsidR="00AE60C5" w:rsidRPr="00522A63" w:rsidRDefault="00AE60C5" w:rsidP="005E70F5">
      <w:pPr>
        <w:ind w:firstLine="567"/>
        <w:jc w:val="both"/>
        <w:rPr>
          <w:sz w:val="26"/>
          <w:szCs w:val="26"/>
        </w:rPr>
      </w:pPr>
      <w:r w:rsidRPr="00522A63">
        <w:rPr>
          <w:sz w:val="26"/>
          <w:szCs w:val="26"/>
        </w:rPr>
        <w:t xml:space="preserve">Финансовое ведомство разъяснило, что согласно </w:t>
      </w:r>
      <w:proofErr w:type="spellStart"/>
      <w:r w:rsidRPr="00522A63">
        <w:rPr>
          <w:sz w:val="26"/>
          <w:szCs w:val="26"/>
        </w:rPr>
        <w:t>пп</w:t>
      </w:r>
      <w:proofErr w:type="spellEnd"/>
      <w:r w:rsidRPr="00522A63">
        <w:rPr>
          <w:sz w:val="26"/>
          <w:szCs w:val="26"/>
        </w:rPr>
        <w:t xml:space="preserve">. 1 п. 7 ст. 272 НК РФ датой осуществления расходов в виде сумм налогов признается дата их начисления. Согласно действующему порядку по результатам рассмотрения материалов проверки налоговый орган выносит решение о привлечении организации к ответственности за совершение налогового правонарушения, которое подлежит исполнению со дня его вступления в силу (п. 7 ст. 101 и п. 1 ст. 101.3 НК РФ). С учетом этого </w:t>
      </w:r>
      <w:proofErr w:type="spellStart"/>
      <w:r w:rsidRPr="00522A63">
        <w:rPr>
          <w:sz w:val="26"/>
          <w:szCs w:val="26"/>
        </w:rPr>
        <w:t>доначисленные</w:t>
      </w:r>
      <w:proofErr w:type="spellEnd"/>
      <w:r w:rsidRPr="00522A63">
        <w:rPr>
          <w:sz w:val="26"/>
          <w:szCs w:val="26"/>
        </w:rPr>
        <w:t xml:space="preserve"> налоги включаются в состав прочих расходов на дату вступления в силу указанного решения налогового органа.</w:t>
      </w:r>
    </w:p>
    <w:p w:rsidR="00AE60C5" w:rsidRPr="00522A63" w:rsidRDefault="00AE60C5" w:rsidP="005E70F5">
      <w:pPr>
        <w:ind w:firstLine="567"/>
        <w:jc w:val="both"/>
        <w:rPr>
          <w:sz w:val="26"/>
          <w:szCs w:val="26"/>
        </w:rPr>
      </w:pPr>
      <w:r w:rsidRPr="00522A63">
        <w:rPr>
          <w:sz w:val="26"/>
          <w:szCs w:val="26"/>
        </w:rPr>
        <w:t xml:space="preserve">Если в дальнейшем организация обжалует решение налогового органа в судебном порядке и в результате этого сумма </w:t>
      </w:r>
      <w:proofErr w:type="spellStart"/>
      <w:r w:rsidRPr="00522A63">
        <w:rPr>
          <w:sz w:val="26"/>
          <w:szCs w:val="26"/>
        </w:rPr>
        <w:t>доначисленных</w:t>
      </w:r>
      <w:proofErr w:type="spellEnd"/>
      <w:r w:rsidRPr="00522A63">
        <w:rPr>
          <w:sz w:val="26"/>
          <w:szCs w:val="26"/>
        </w:rPr>
        <w:t xml:space="preserve"> налогов уменьшится, то разница между первоначальной суммой и оставшейся суммой учитывается в составе внереализационных доходов на дату вступления в законную силу соответствующего судебного акта.</w:t>
      </w:r>
    </w:p>
    <w:p w:rsidR="009112FE" w:rsidRPr="00522A63" w:rsidRDefault="009112FE" w:rsidP="005E70F5">
      <w:pPr>
        <w:widowControl w:val="0"/>
        <w:adjustRightInd w:val="0"/>
        <w:ind w:firstLine="567"/>
        <w:jc w:val="both"/>
        <w:rPr>
          <w:sz w:val="26"/>
          <w:szCs w:val="26"/>
        </w:rPr>
      </w:pPr>
    </w:p>
    <w:p w:rsidR="009112FE" w:rsidRPr="00522A63" w:rsidRDefault="009112FE" w:rsidP="005E70F5">
      <w:pPr>
        <w:widowControl w:val="0"/>
        <w:adjustRightInd w:val="0"/>
        <w:ind w:firstLine="567"/>
        <w:jc w:val="both"/>
        <w:rPr>
          <w:sz w:val="26"/>
          <w:szCs w:val="26"/>
        </w:rPr>
      </w:pPr>
      <w:r w:rsidRPr="00522A63">
        <w:rPr>
          <w:sz w:val="26"/>
          <w:szCs w:val="26"/>
        </w:rPr>
        <w:t>Источник: «Консультант +»</w:t>
      </w:r>
    </w:p>
    <w:p w:rsidR="001E600B" w:rsidRPr="00522A63" w:rsidRDefault="001E600B" w:rsidP="005E70F5">
      <w:pPr>
        <w:ind w:firstLine="567"/>
        <w:rPr>
          <w:color w:val="000000" w:themeColor="text1"/>
          <w:sz w:val="26"/>
          <w:szCs w:val="26"/>
          <w:u w:val="single"/>
        </w:rPr>
      </w:pPr>
    </w:p>
    <w:p w:rsidR="004E3AAF" w:rsidRPr="000A5767" w:rsidRDefault="004E3AAF" w:rsidP="000A5767">
      <w:pPr>
        <w:adjustRightInd w:val="0"/>
        <w:jc w:val="both"/>
        <w:rPr>
          <w:rFonts w:eastAsiaTheme="minorHAnsi"/>
          <w:b/>
          <w:bCs/>
          <w:color w:val="0070C0"/>
          <w:sz w:val="26"/>
          <w:szCs w:val="26"/>
          <w:u w:val="single"/>
          <w:lang w:eastAsia="en-US"/>
        </w:rPr>
      </w:pPr>
      <w:r w:rsidRPr="000A5767">
        <w:rPr>
          <w:b/>
          <w:color w:val="0070C0"/>
          <w:sz w:val="26"/>
          <w:szCs w:val="26"/>
          <w:u w:val="single"/>
        </w:rPr>
        <w:t>Письмо Минтруда России от 13.03.2015 N 17-3/ООГ-268</w:t>
      </w:r>
      <w:r w:rsidR="009112FE" w:rsidRPr="000A5767">
        <w:rPr>
          <w:b/>
          <w:color w:val="0070C0"/>
          <w:sz w:val="26"/>
          <w:szCs w:val="26"/>
          <w:u w:val="single"/>
        </w:rPr>
        <w:t xml:space="preserve"> «</w:t>
      </w:r>
      <w:r w:rsidR="009112FE" w:rsidRPr="000A5767">
        <w:rPr>
          <w:rFonts w:eastAsiaTheme="minorHAnsi"/>
          <w:b/>
          <w:bCs/>
          <w:color w:val="0070C0"/>
          <w:sz w:val="26"/>
          <w:szCs w:val="26"/>
          <w:u w:val="single"/>
          <w:lang w:eastAsia="en-US"/>
        </w:rPr>
        <w:t>О начислении страховых взносов на выплаты иностранным работникам, временно пребывающим в РФ и являющимся гражданами Республики Беларусь, Республики Казахстан, Республики Армения, если они работают в российских организациях по трудовым договорам»</w:t>
      </w:r>
    </w:p>
    <w:p w:rsidR="004E3AAF" w:rsidRPr="00522A63" w:rsidRDefault="004E3AAF" w:rsidP="005E70F5">
      <w:pPr>
        <w:ind w:firstLine="567"/>
        <w:rPr>
          <w:sz w:val="26"/>
          <w:szCs w:val="26"/>
        </w:rPr>
      </w:pPr>
    </w:p>
    <w:p w:rsidR="004E3AAF" w:rsidRPr="00522A63" w:rsidRDefault="004E3AAF" w:rsidP="005E70F5">
      <w:pPr>
        <w:ind w:firstLine="567"/>
        <w:jc w:val="both"/>
        <w:rPr>
          <w:sz w:val="26"/>
          <w:szCs w:val="26"/>
        </w:rPr>
      </w:pPr>
      <w:r w:rsidRPr="00522A63">
        <w:rPr>
          <w:sz w:val="26"/>
          <w:szCs w:val="26"/>
        </w:rPr>
        <w:t>На выплаты в пользу временно пребывающих в РФ граждан Казахстана, Белоруссии (с 1 января 2015 г.) и Армении (со 2 января 2015 г.), работающих по трудовому договору, начисляются взносы в ПФР, ФСС РФ и ФФОМС по общеустановленным тарифам, которые применяются в отношении выплат в пользу граждан РФ.</w:t>
      </w:r>
    </w:p>
    <w:p w:rsidR="009112FE" w:rsidRPr="00522A63" w:rsidRDefault="009112FE" w:rsidP="005E70F5">
      <w:pPr>
        <w:widowControl w:val="0"/>
        <w:adjustRightInd w:val="0"/>
        <w:ind w:firstLine="567"/>
        <w:jc w:val="both"/>
        <w:rPr>
          <w:sz w:val="26"/>
          <w:szCs w:val="26"/>
        </w:rPr>
      </w:pPr>
    </w:p>
    <w:p w:rsidR="002D6AF0" w:rsidRPr="005F4CB3" w:rsidRDefault="009112FE" w:rsidP="00765B40">
      <w:pPr>
        <w:widowControl w:val="0"/>
        <w:adjustRightInd w:val="0"/>
        <w:ind w:firstLine="567"/>
        <w:jc w:val="both"/>
        <w:rPr>
          <w:sz w:val="26"/>
          <w:szCs w:val="26"/>
        </w:rPr>
      </w:pPr>
      <w:r w:rsidRPr="00522A63">
        <w:rPr>
          <w:sz w:val="26"/>
          <w:szCs w:val="26"/>
        </w:rPr>
        <w:t>Источник: «Консультант +»</w:t>
      </w:r>
    </w:p>
    <w:p w:rsidR="009112FE" w:rsidRDefault="0000677C" w:rsidP="0000677C">
      <w:pPr>
        <w:ind w:firstLine="567"/>
        <w:jc w:val="center"/>
        <w:rPr>
          <w:b/>
          <w:bCs/>
          <w:color w:val="FF0000"/>
          <w:sz w:val="32"/>
          <w:szCs w:val="32"/>
        </w:rPr>
      </w:pPr>
      <w:r>
        <w:rPr>
          <w:b/>
          <w:bCs/>
          <w:noProof/>
          <w:color w:val="FF0000"/>
          <w:sz w:val="32"/>
          <w:szCs w:val="32"/>
          <w:lang w:eastAsia="ru-RU"/>
        </w:rPr>
        <w:drawing>
          <wp:inline distT="0" distB="0" distL="0" distR="0" wp14:anchorId="2F70872E">
            <wp:extent cx="2914015" cy="1457325"/>
            <wp:effectExtent l="0" t="0" r="635"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4015" cy="1457325"/>
                    </a:xfrm>
                    <a:prstGeom prst="rect">
                      <a:avLst/>
                    </a:prstGeom>
                    <a:noFill/>
                  </pic:spPr>
                </pic:pic>
              </a:graphicData>
            </a:graphic>
          </wp:inline>
        </w:drawing>
      </w:r>
    </w:p>
    <w:p w:rsidR="00E97032" w:rsidRDefault="00E97032" w:rsidP="00FA1E7E">
      <w:pPr>
        <w:ind w:firstLine="567"/>
        <w:rPr>
          <w:b/>
          <w:bCs/>
          <w:color w:val="FF0000"/>
          <w:sz w:val="32"/>
          <w:szCs w:val="32"/>
        </w:rPr>
      </w:pPr>
    </w:p>
    <w:p w:rsidR="00E97032" w:rsidRPr="000A5767" w:rsidRDefault="00E97032" w:rsidP="000A5767">
      <w:pPr>
        <w:spacing w:line="285" w:lineRule="atLeast"/>
        <w:jc w:val="both"/>
        <w:rPr>
          <w:b/>
          <w:bCs/>
          <w:color w:val="0070C0"/>
          <w:sz w:val="26"/>
          <w:szCs w:val="26"/>
          <w:u w:val="single"/>
        </w:rPr>
      </w:pPr>
      <w:r w:rsidRPr="000A5767">
        <w:rPr>
          <w:b/>
          <w:bCs/>
          <w:color w:val="0070C0"/>
          <w:sz w:val="26"/>
          <w:szCs w:val="26"/>
          <w:u w:val="single"/>
        </w:rPr>
        <w:t>Информационное сообщение ИФНС России № 25 по Красноярскому краю об итогах работы Комиссии по легализации объектов налогообложения</w:t>
      </w:r>
    </w:p>
    <w:p w:rsidR="00E97032" w:rsidRDefault="00E97032" w:rsidP="00E97032">
      <w:pPr>
        <w:spacing w:line="285" w:lineRule="atLeast"/>
        <w:ind w:firstLine="567"/>
        <w:jc w:val="both"/>
        <w:rPr>
          <w:b/>
          <w:bCs/>
          <w:sz w:val="26"/>
          <w:szCs w:val="26"/>
          <w:u w:val="single"/>
        </w:rPr>
      </w:pPr>
    </w:p>
    <w:p w:rsidR="00E97032" w:rsidRDefault="00E97032" w:rsidP="00E97032">
      <w:pPr>
        <w:ind w:firstLine="709"/>
        <w:jc w:val="both"/>
        <w:rPr>
          <w:sz w:val="26"/>
          <w:szCs w:val="26"/>
        </w:rPr>
      </w:pPr>
      <w:r w:rsidRPr="009F51FF">
        <w:rPr>
          <w:sz w:val="26"/>
          <w:szCs w:val="26"/>
          <w:lang w:val="x-none"/>
        </w:rPr>
        <w:t xml:space="preserve">Налоговая служба </w:t>
      </w:r>
      <w:r w:rsidRPr="008F1BDB">
        <w:rPr>
          <w:sz w:val="26"/>
          <w:szCs w:val="26"/>
        </w:rPr>
        <w:t xml:space="preserve">сообщает, что в период </w:t>
      </w:r>
      <w:r>
        <w:rPr>
          <w:sz w:val="26"/>
          <w:szCs w:val="26"/>
        </w:rPr>
        <w:t xml:space="preserve">с </w:t>
      </w:r>
      <w:r w:rsidRPr="008F1BDB">
        <w:rPr>
          <w:sz w:val="26"/>
          <w:szCs w:val="26"/>
        </w:rPr>
        <w:t xml:space="preserve">2008 </w:t>
      </w:r>
      <w:r>
        <w:rPr>
          <w:sz w:val="26"/>
          <w:szCs w:val="26"/>
        </w:rPr>
        <w:t xml:space="preserve">года по настоящее время </w:t>
      </w:r>
      <w:r w:rsidRPr="008F1BDB">
        <w:rPr>
          <w:sz w:val="26"/>
          <w:szCs w:val="26"/>
        </w:rPr>
        <w:t>на постоянной основе проводи</w:t>
      </w:r>
      <w:r>
        <w:rPr>
          <w:sz w:val="26"/>
          <w:szCs w:val="26"/>
        </w:rPr>
        <w:t>тся</w:t>
      </w:r>
      <w:r w:rsidRPr="008F1BDB">
        <w:rPr>
          <w:sz w:val="26"/>
          <w:szCs w:val="26"/>
        </w:rPr>
        <w:t xml:space="preserve"> работа Комиссии по легализации объектов налогообложения</w:t>
      </w:r>
      <w:r>
        <w:rPr>
          <w:sz w:val="26"/>
          <w:szCs w:val="26"/>
        </w:rPr>
        <w:t>.</w:t>
      </w:r>
    </w:p>
    <w:p w:rsidR="00E97032" w:rsidRDefault="00E97032" w:rsidP="00E97032">
      <w:pPr>
        <w:widowControl w:val="0"/>
        <w:adjustRightInd w:val="0"/>
        <w:ind w:firstLine="709"/>
        <w:jc w:val="both"/>
        <w:rPr>
          <w:sz w:val="26"/>
          <w:szCs w:val="26"/>
        </w:rPr>
      </w:pPr>
      <w:r w:rsidRPr="0028755C">
        <w:rPr>
          <w:sz w:val="26"/>
          <w:szCs w:val="26"/>
          <w:lang w:val="x-none"/>
        </w:rPr>
        <w:t>В течение 2014 года налоговым органом предпринимались определенные меры, направленные на организацию комплексного администрирования организаций, заявляющих налоговые убытки, имеющих низкую налоговую нагрузку, а также на повышение эффективности контроля за поступлением налога на доходы физических лиц.</w:t>
      </w:r>
    </w:p>
    <w:p w:rsidR="00E97032" w:rsidRPr="0028755C" w:rsidRDefault="00E97032" w:rsidP="00E97032">
      <w:pPr>
        <w:widowControl w:val="0"/>
        <w:adjustRightInd w:val="0"/>
        <w:ind w:firstLine="709"/>
        <w:jc w:val="both"/>
        <w:rPr>
          <w:sz w:val="26"/>
          <w:szCs w:val="26"/>
          <w:lang w:val="x-none"/>
        </w:rPr>
      </w:pPr>
      <w:r w:rsidRPr="0028755C">
        <w:rPr>
          <w:sz w:val="26"/>
          <w:szCs w:val="26"/>
          <w:lang w:val="x-none"/>
        </w:rPr>
        <w:t>Проведение этих мероприятий способствовало сокращению числа убыточных организаций, привлечению к уплате налога на прибыль этой категории налогоплательщиков и увеличению доходов бюджетов всех уровней.</w:t>
      </w:r>
    </w:p>
    <w:p w:rsidR="00E97032" w:rsidRPr="0028755C" w:rsidRDefault="00E97032" w:rsidP="00E97032">
      <w:pPr>
        <w:pStyle w:val="a5"/>
        <w:tabs>
          <w:tab w:val="num" w:pos="0"/>
        </w:tabs>
        <w:ind w:right="-2" w:firstLine="709"/>
        <w:rPr>
          <w:sz w:val="26"/>
          <w:szCs w:val="26"/>
          <w:lang w:val="x-none"/>
        </w:rPr>
      </w:pPr>
      <w:r w:rsidRPr="0028755C">
        <w:rPr>
          <w:sz w:val="26"/>
          <w:szCs w:val="26"/>
          <w:lang w:val="x-none"/>
        </w:rPr>
        <w:t>Общим итогом работы с убыточными организациями в 2014 году явилось уменьшение налоговых убытков на 35.14 млн. руб., заявленная прибыль в сумме 2.56 млн.</w:t>
      </w:r>
      <w:r>
        <w:rPr>
          <w:sz w:val="26"/>
          <w:szCs w:val="26"/>
        </w:rPr>
        <w:t xml:space="preserve"> </w:t>
      </w:r>
      <w:r w:rsidRPr="0028755C">
        <w:rPr>
          <w:sz w:val="26"/>
          <w:szCs w:val="26"/>
          <w:lang w:val="x-none"/>
        </w:rPr>
        <w:t xml:space="preserve">руб. и доначисление налога на прибыль в сумме 0.08  млн. руб. </w:t>
      </w:r>
    </w:p>
    <w:p w:rsidR="00E97032" w:rsidRPr="0028755C" w:rsidRDefault="00E97032" w:rsidP="00E97032">
      <w:pPr>
        <w:ind w:firstLine="709"/>
        <w:jc w:val="both"/>
        <w:rPr>
          <w:sz w:val="26"/>
          <w:szCs w:val="26"/>
          <w:lang w:val="x-none"/>
        </w:rPr>
      </w:pPr>
      <w:r w:rsidRPr="0028755C">
        <w:rPr>
          <w:sz w:val="26"/>
          <w:szCs w:val="26"/>
          <w:lang w:val="x-none"/>
        </w:rPr>
        <w:t xml:space="preserve">Несмотря на это, количество убыточных организаций составляет 51 или 5.3 процентов от общего числа плательщиков налога на прибыль, состоящих на налоговом учете в Межрайонной ИФНС России № 25 по Красноярскому краю. </w:t>
      </w:r>
    </w:p>
    <w:p w:rsidR="00E97032" w:rsidRPr="0028755C" w:rsidRDefault="00E97032" w:rsidP="00E97032">
      <w:pPr>
        <w:ind w:firstLine="709"/>
        <w:jc w:val="both"/>
        <w:rPr>
          <w:sz w:val="26"/>
          <w:szCs w:val="26"/>
          <w:lang w:val="x-none"/>
        </w:rPr>
      </w:pPr>
      <w:r w:rsidRPr="0028755C">
        <w:rPr>
          <w:sz w:val="26"/>
          <w:szCs w:val="26"/>
          <w:lang w:val="x-none"/>
        </w:rPr>
        <w:t xml:space="preserve">Соответственно, работа с убыточными предприятиями по-прежнему остается одной из приоритетных и представляет собой один из инструментов комплексного подхода в организации целенаправленных контрольных мероприятий проводимых налоговым органом. </w:t>
      </w:r>
    </w:p>
    <w:p w:rsidR="00E97032" w:rsidRPr="0028755C" w:rsidRDefault="00E97032" w:rsidP="00E97032">
      <w:pPr>
        <w:widowControl w:val="0"/>
        <w:adjustRightInd w:val="0"/>
        <w:ind w:firstLine="709"/>
        <w:jc w:val="both"/>
        <w:rPr>
          <w:sz w:val="26"/>
          <w:szCs w:val="26"/>
          <w:lang w:val="x-none"/>
        </w:rPr>
      </w:pPr>
      <w:r w:rsidRPr="0028755C">
        <w:rPr>
          <w:sz w:val="26"/>
          <w:szCs w:val="26"/>
          <w:lang w:val="x-none"/>
        </w:rPr>
        <w:t>И прежде чем вызвать налогоплательщика, имеющего убытки на протяжении года (и более), на заседание комиссии, налоговые инспекции оценивают его платежеспособность, добросовестность и динамику финансово-хозяйственной деятельности. В результате налогоплательщика могут пригласить на заседание "убыточной" комиссии, если в его отчетности имеются противоречия, наблюдается тенденция к росту дебиторской задолженности или показателя заемного капитала.</w:t>
      </w:r>
    </w:p>
    <w:p w:rsidR="00E97032" w:rsidRPr="0028755C" w:rsidRDefault="00E97032" w:rsidP="00E97032">
      <w:pPr>
        <w:widowControl w:val="0"/>
        <w:adjustRightInd w:val="0"/>
        <w:ind w:firstLine="709"/>
        <w:jc w:val="both"/>
        <w:rPr>
          <w:sz w:val="26"/>
          <w:szCs w:val="26"/>
          <w:lang w:val="x-none"/>
        </w:rPr>
      </w:pPr>
      <w:r w:rsidRPr="0028755C">
        <w:rPr>
          <w:sz w:val="26"/>
          <w:szCs w:val="26"/>
          <w:lang w:val="x-none"/>
        </w:rPr>
        <w:t>В рамках проведения кампании по легализации объектов налогообложения налоговые органы активизировали работу по инициированию принудительной ликвидации юридических лиц в судебном порядке на основании несоблюдения требований к размеру чистых активов.</w:t>
      </w:r>
    </w:p>
    <w:p w:rsidR="00E97032" w:rsidRPr="0028755C" w:rsidRDefault="00E97032" w:rsidP="00E97032">
      <w:pPr>
        <w:widowControl w:val="0"/>
        <w:adjustRightInd w:val="0"/>
        <w:ind w:firstLine="709"/>
        <w:jc w:val="both"/>
        <w:rPr>
          <w:sz w:val="26"/>
          <w:szCs w:val="26"/>
          <w:lang w:val="x-none"/>
        </w:rPr>
      </w:pPr>
      <w:r w:rsidRPr="0028755C">
        <w:rPr>
          <w:sz w:val="26"/>
          <w:szCs w:val="26"/>
          <w:lang w:val="x-none"/>
        </w:rPr>
        <w:t xml:space="preserve">Основания принудительной ликвидации юридических лиц по решению суда содержатся как в </w:t>
      </w:r>
      <w:hyperlink r:id="rId11" w:history="1">
        <w:r w:rsidRPr="0028755C">
          <w:rPr>
            <w:sz w:val="26"/>
            <w:szCs w:val="26"/>
            <w:lang w:val="x-none"/>
          </w:rPr>
          <w:t>ГК</w:t>
        </w:r>
      </w:hyperlink>
      <w:r w:rsidRPr="0028755C">
        <w:rPr>
          <w:sz w:val="26"/>
          <w:szCs w:val="26"/>
          <w:lang w:val="x-none"/>
        </w:rPr>
        <w:t xml:space="preserve"> РФ, так и в иных принятых в соответствии с ним федеральных законах. Одним из таких оснований является несоблюдение требования по стоимости чистых активов (если она окажется меньше установленного законом минимального размера уставного капитала акционерного общества).</w:t>
      </w:r>
    </w:p>
    <w:p w:rsidR="00E97032" w:rsidRPr="0028755C" w:rsidRDefault="00E97032" w:rsidP="00E97032">
      <w:pPr>
        <w:widowControl w:val="0"/>
        <w:adjustRightInd w:val="0"/>
        <w:ind w:firstLine="709"/>
        <w:jc w:val="both"/>
        <w:rPr>
          <w:sz w:val="26"/>
          <w:szCs w:val="26"/>
          <w:lang w:val="x-none"/>
        </w:rPr>
      </w:pPr>
      <w:r w:rsidRPr="0028755C">
        <w:rPr>
          <w:sz w:val="26"/>
          <w:szCs w:val="26"/>
          <w:lang w:val="x-none"/>
        </w:rPr>
        <w:t xml:space="preserve">Отрицательная величина чистых активов означает неэффективность финансово-хозяйственной деятельности организации, неспособность расплатиться по своим обязательствам и может стать дополнительным аргументом налогового органа в поддержку своего требования, обращенного к налогоплательщику, о представлении уточненной декларации. </w:t>
      </w:r>
    </w:p>
    <w:p w:rsidR="00E97032" w:rsidRPr="0028755C" w:rsidRDefault="00E97032" w:rsidP="00E97032">
      <w:pPr>
        <w:adjustRightInd w:val="0"/>
        <w:ind w:firstLine="709"/>
        <w:jc w:val="both"/>
        <w:rPr>
          <w:sz w:val="26"/>
          <w:szCs w:val="26"/>
          <w:lang w:val="x-none"/>
        </w:rPr>
      </w:pPr>
      <w:r w:rsidRPr="0028755C">
        <w:rPr>
          <w:sz w:val="26"/>
          <w:szCs w:val="26"/>
          <w:lang w:val="x-none"/>
        </w:rPr>
        <w:t>Кроме того, в рамках проведения кампании по легализации объектов налогообложения инспекция  активизировала работу и по легализации заработной платы. В этом направлении налоговый орган работает совместно с органами исполнительной власти.</w:t>
      </w:r>
    </w:p>
    <w:p w:rsidR="00E97032" w:rsidRDefault="00E97032" w:rsidP="00E97032">
      <w:pPr>
        <w:adjustRightInd w:val="0"/>
        <w:ind w:firstLine="709"/>
        <w:jc w:val="both"/>
        <w:rPr>
          <w:sz w:val="26"/>
          <w:szCs w:val="26"/>
        </w:rPr>
      </w:pPr>
      <w:r w:rsidRPr="0028755C">
        <w:rPr>
          <w:sz w:val="26"/>
          <w:szCs w:val="26"/>
          <w:lang w:val="x-none"/>
        </w:rPr>
        <w:t xml:space="preserve">На "зарплатные" комиссии  призывались руководители предприятий, выплачивающие заработную плату ниже прожиточного минимума, ниже среднего уровня по ВЭД, а также работодатели, которые, пытаясь уйти от налогов и обязательных платежей во внебюджетные фонды, нарушая закон и скрывая трудовые отношения, выплачивают заработную плату "в конвертах". </w:t>
      </w:r>
    </w:p>
    <w:p w:rsidR="00E97032" w:rsidRPr="0028755C" w:rsidRDefault="00E97032" w:rsidP="00E97032">
      <w:pPr>
        <w:adjustRightInd w:val="0"/>
        <w:ind w:firstLine="709"/>
        <w:jc w:val="both"/>
        <w:rPr>
          <w:sz w:val="26"/>
          <w:szCs w:val="26"/>
          <w:lang w:val="x-none"/>
        </w:rPr>
      </w:pPr>
      <w:r w:rsidRPr="0028755C">
        <w:rPr>
          <w:sz w:val="26"/>
          <w:szCs w:val="26"/>
          <w:lang w:val="x-none"/>
        </w:rPr>
        <w:t>Заслушиваются на комиссии и работодатели, имеющие задолженность по платежам в бюджет по налогу на доходы физических лиц. И таких нарушителей тоже немало, более 136  работодателей:</w:t>
      </w:r>
    </w:p>
    <w:p w:rsidR="00E97032" w:rsidRDefault="00E97032" w:rsidP="00E97032">
      <w:pPr>
        <w:ind w:firstLine="709"/>
        <w:jc w:val="both"/>
        <w:rPr>
          <w:sz w:val="26"/>
          <w:szCs w:val="26"/>
        </w:rPr>
      </w:pPr>
      <w:r w:rsidRPr="0028755C">
        <w:rPr>
          <w:sz w:val="26"/>
          <w:szCs w:val="26"/>
          <w:lang w:val="x-none"/>
        </w:rPr>
        <w:t>За 2014 год на межведомственных комиссиях при налоговых органах и органах местного самоуправления было заслушано 104 плательщика, выплачивающих заработную плату не только ниже минимального размера оплаты труда или ниже прожиточного уровня, но и ниже уровня по ВЭД, в результате обеспечено дополнительное поступление НДФЛ в сумме 31.66 тыс. рублей</w:t>
      </w:r>
      <w:r w:rsidRPr="009F51FF">
        <w:rPr>
          <w:sz w:val="26"/>
          <w:szCs w:val="26"/>
          <w:lang w:val="x-none"/>
        </w:rPr>
        <w:t>.</w:t>
      </w:r>
    </w:p>
    <w:p w:rsidR="000A5767" w:rsidRDefault="000A5767" w:rsidP="000A5767">
      <w:pPr>
        <w:widowControl w:val="0"/>
        <w:adjustRightInd w:val="0"/>
        <w:ind w:firstLine="567"/>
        <w:jc w:val="both"/>
        <w:rPr>
          <w:sz w:val="26"/>
          <w:szCs w:val="26"/>
        </w:rPr>
      </w:pPr>
    </w:p>
    <w:p w:rsidR="000A5767" w:rsidRDefault="000A5767" w:rsidP="000A5767">
      <w:pPr>
        <w:widowControl w:val="0"/>
        <w:adjustRightInd w:val="0"/>
        <w:ind w:firstLine="567"/>
        <w:jc w:val="both"/>
        <w:rPr>
          <w:sz w:val="26"/>
          <w:szCs w:val="26"/>
        </w:rPr>
      </w:pPr>
      <w:r w:rsidRPr="00522A63">
        <w:rPr>
          <w:sz w:val="26"/>
          <w:szCs w:val="26"/>
        </w:rPr>
        <w:t>Источник: «</w:t>
      </w:r>
      <w:r>
        <w:rPr>
          <w:sz w:val="26"/>
          <w:szCs w:val="26"/>
        </w:rPr>
        <w:t>ИФНС России № 25 по Красноярскому краю»</w:t>
      </w:r>
    </w:p>
    <w:p w:rsidR="00E97032" w:rsidRDefault="00E97032" w:rsidP="00FA1E7E">
      <w:pPr>
        <w:ind w:firstLine="567"/>
        <w:rPr>
          <w:b/>
          <w:bCs/>
          <w:color w:val="FF0000"/>
          <w:sz w:val="32"/>
          <w:szCs w:val="32"/>
        </w:rPr>
      </w:pPr>
    </w:p>
    <w:p w:rsidR="00E97032" w:rsidRPr="000A5767" w:rsidRDefault="00E97032" w:rsidP="000A5767">
      <w:pPr>
        <w:spacing w:line="285" w:lineRule="atLeast"/>
        <w:jc w:val="both"/>
        <w:rPr>
          <w:b/>
          <w:bCs/>
          <w:color w:val="0070C0"/>
          <w:sz w:val="26"/>
          <w:szCs w:val="26"/>
          <w:u w:val="single"/>
        </w:rPr>
      </w:pPr>
      <w:r w:rsidRPr="000A5767">
        <w:rPr>
          <w:b/>
          <w:bCs/>
          <w:color w:val="0070C0"/>
          <w:sz w:val="26"/>
          <w:szCs w:val="26"/>
          <w:u w:val="single"/>
        </w:rPr>
        <w:t>Информационное сообщение ИФНС России № 25 по Красноярскому краю о порядке досудебного урегулирования споров</w:t>
      </w:r>
    </w:p>
    <w:p w:rsidR="00E97032" w:rsidRPr="006615EB" w:rsidRDefault="00E97032" w:rsidP="00E97032">
      <w:pPr>
        <w:spacing w:line="285" w:lineRule="atLeast"/>
        <w:jc w:val="both"/>
        <w:rPr>
          <w:b/>
          <w:bCs/>
          <w:color w:val="0070C0"/>
          <w:sz w:val="26"/>
          <w:szCs w:val="26"/>
          <w:u w:val="single"/>
        </w:rPr>
      </w:pPr>
    </w:p>
    <w:p w:rsidR="00E97032" w:rsidRPr="0028755C" w:rsidRDefault="00E97032" w:rsidP="00E97032">
      <w:pPr>
        <w:adjustRightInd w:val="0"/>
        <w:ind w:firstLine="709"/>
        <w:jc w:val="both"/>
        <w:rPr>
          <w:sz w:val="26"/>
          <w:szCs w:val="26"/>
          <w:lang w:val="x-none"/>
        </w:rPr>
      </w:pPr>
      <w:r w:rsidRPr="0028755C">
        <w:rPr>
          <w:sz w:val="26"/>
          <w:szCs w:val="26"/>
          <w:lang w:val="x-none"/>
        </w:rPr>
        <w:t xml:space="preserve">Порядок досудебного урегулирования налоговых споров предусмотрен в </w:t>
      </w:r>
      <w:hyperlink r:id="rId12" w:history="1">
        <w:r w:rsidRPr="0028755C">
          <w:rPr>
            <w:sz w:val="26"/>
            <w:szCs w:val="26"/>
            <w:lang w:val="x-none"/>
          </w:rPr>
          <w:t>главах 19</w:t>
        </w:r>
      </w:hyperlink>
      <w:r w:rsidRPr="0028755C">
        <w:rPr>
          <w:sz w:val="26"/>
          <w:szCs w:val="26"/>
          <w:lang w:val="x-none"/>
        </w:rPr>
        <w:t xml:space="preserve">, </w:t>
      </w:r>
      <w:hyperlink r:id="rId13" w:history="1">
        <w:r w:rsidRPr="0028755C">
          <w:rPr>
            <w:sz w:val="26"/>
            <w:szCs w:val="26"/>
            <w:lang w:val="x-none"/>
          </w:rPr>
          <w:t>20</w:t>
        </w:r>
      </w:hyperlink>
      <w:r w:rsidRPr="0028755C">
        <w:rPr>
          <w:sz w:val="26"/>
          <w:szCs w:val="26"/>
          <w:lang w:val="x-none"/>
        </w:rPr>
        <w:t xml:space="preserve"> Налогового кодекса Российской Федерации.</w:t>
      </w:r>
    </w:p>
    <w:p w:rsidR="00E97032" w:rsidRPr="0028755C" w:rsidRDefault="00E97032" w:rsidP="00E97032">
      <w:pPr>
        <w:ind w:firstLine="709"/>
        <w:jc w:val="both"/>
        <w:rPr>
          <w:sz w:val="26"/>
          <w:szCs w:val="26"/>
          <w:lang w:val="x-none"/>
        </w:rPr>
      </w:pPr>
      <w:r w:rsidRPr="0028755C">
        <w:rPr>
          <w:sz w:val="26"/>
          <w:szCs w:val="26"/>
          <w:lang w:val="x-none"/>
        </w:rPr>
        <w:t>В соответствии с Налоговым кодексом РФ налогоплательщики вправе требовать от должностных лиц налоговых органов соблюдения законодательства о налогах и сборах при совершении ими действий в отношении налогоплательщиков, не выполнять неправомерные акты и требования налоговых органов и их должностных лиц, не соответствующие Налоговому кодексу Российской Федерации или иным федеральным законам, обжаловать в установленном порядке акты налоговых органов и действия (бездействие) их должностных лиц, а также на возмещение в полном объеме убытков, причиненных незаконными актами налоговых органов или незаконными действиями (бездействием) их должностных лиц.</w:t>
      </w:r>
    </w:p>
    <w:p w:rsidR="00E97032" w:rsidRPr="0028755C" w:rsidRDefault="00E97032" w:rsidP="00E97032">
      <w:pPr>
        <w:ind w:firstLine="709"/>
        <w:jc w:val="both"/>
        <w:rPr>
          <w:sz w:val="26"/>
          <w:szCs w:val="26"/>
          <w:lang w:val="x-none"/>
        </w:rPr>
      </w:pPr>
      <w:r w:rsidRPr="0028755C">
        <w:rPr>
          <w:sz w:val="26"/>
          <w:szCs w:val="26"/>
          <w:lang w:val="x-none"/>
        </w:rPr>
        <w:t xml:space="preserve">Согласно </w:t>
      </w:r>
      <w:hyperlink r:id="rId14" w:history="1">
        <w:r w:rsidRPr="0028755C">
          <w:rPr>
            <w:sz w:val="26"/>
            <w:szCs w:val="26"/>
            <w:lang w:val="x-none"/>
          </w:rPr>
          <w:t>статье 137</w:t>
        </w:r>
      </w:hyperlink>
      <w:r w:rsidRPr="0028755C">
        <w:rPr>
          <w:sz w:val="26"/>
          <w:szCs w:val="26"/>
          <w:lang w:val="x-none"/>
        </w:rPr>
        <w:t xml:space="preserve"> Налогового кодекса РФ каждое лицо имеет право обжаловать акты налоговых органов ненормативного характера, действия или бездействие их должностных лиц, если, по мнению этого лица, такие акты, действие или бездействие нарушают его права.</w:t>
      </w:r>
    </w:p>
    <w:p w:rsidR="00E97032" w:rsidRDefault="00E97032" w:rsidP="00E97032">
      <w:pPr>
        <w:ind w:firstLine="709"/>
        <w:jc w:val="center"/>
        <w:rPr>
          <w:b/>
          <w:sz w:val="26"/>
          <w:szCs w:val="26"/>
        </w:rPr>
      </w:pPr>
    </w:p>
    <w:p w:rsidR="00E97032" w:rsidRDefault="00E97032" w:rsidP="00E97032">
      <w:pPr>
        <w:ind w:firstLine="709"/>
        <w:jc w:val="center"/>
        <w:rPr>
          <w:b/>
          <w:sz w:val="26"/>
          <w:szCs w:val="26"/>
        </w:rPr>
      </w:pPr>
      <w:r w:rsidRPr="0028755C">
        <w:rPr>
          <w:b/>
          <w:sz w:val="26"/>
          <w:szCs w:val="26"/>
          <w:lang w:val="x-none"/>
        </w:rPr>
        <w:t>Порядок обжалования решений налогового органа, действий или бездействия его должностных лиц</w:t>
      </w:r>
    </w:p>
    <w:p w:rsidR="00E97032" w:rsidRPr="009324AD" w:rsidRDefault="00E97032" w:rsidP="00E97032">
      <w:pPr>
        <w:ind w:firstLine="709"/>
        <w:jc w:val="center"/>
        <w:rPr>
          <w:b/>
          <w:sz w:val="26"/>
          <w:szCs w:val="26"/>
        </w:rPr>
      </w:pPr>
    </w:p>
    <w:p w:rsidR="00E97032" w:rsidRPr="0028755C" w:rsidRDefault="00E97032" w:rsidP="00E97032">
      <w:pPr>
        <w:ind w:firstLine="709"/>
        <w:jc w:val="both"/>
        <w:rPr>
          <w:sz w:val="26"/>
          <w:szCs w:val="26"/>
          <w:lang w:val="x-none"/>
        </w:rPr>
      </w:pPr>
      <w:r w:rsidRPr="0028755C">
        <w:rPr>
          <w:sz w:val="26"/>
          <w:szCs w:val="26"/>
          <w:lang w:val="x-none"/>
        </w:rPr>
        <w:t xml:space="preserve">С 1 января 2014 г. налоговым законодательством (Федеральный </w:t>
      </w:r>
      <w:hyperlink r:id="rId15" w:history="1">
        <w:r w:rsidRPr="0028755C">
          <w:rPr>
            <w:sz w:val="26"/>
            <w:szCs w:val="26"/>
            <w:lang w:val="x-none"/>
          </w:rPr>
          <w:t>закон от 02.07.2013 N 153-ФЗ) закреплен обязательный досудебный порядок урегулирования налоговых споров, в соответствии с которым акты налоговых органов, действия или бездействия их должностных лиц, могут быть обжалованы в судебном порядке только после их обжалования в вышестоящем налоговом органе.</w:t>
        </w:r>
      </w:hyperlink>
    </w:p>
    <w:p w:rsidR="00E97032" w:rsidRPr="0028755C" w:rsidRDefault="00E97032" w:rsidP="00E97032">
      <w:pPr>
        <w:adjustRightInd w:val="0"/>
        <w:ind w:firstLine="709"/>
        <w:jc w:val="both"/>
        <w:rPr>
          <w:sz w:val="26"/>
          <w:szCs w:val="26"/>
          <w:lang w:val="x-none"/>
        </w:rPr>
      </w:pPr>
      <w:r w:rsidRPr="0028755C">
        <w:rPr>
          <w:sz w:val="26"/>
          <w:szCs w:val="26"/>
          <w:lang w:val="x-none"/>
        </w:rPr>
        <w:t>Таким образом, налогоплательщику, прежде чем обратиться в суд с заявлением об обжаловании акта налогового органа ненормативного характера или действий (бездействия) его должностного лица, необходимо пройти процедуру досудебного обжалования.</w:t>
      </w:r>
    </w:p>
    <w:p w:rsidR="00E97032" w:rsidRPr="0028755C" w:rsidRDefault="00E97032" w:rsidP="00E97032">
      <w:pPr>
        <w:ind w:firstLine="709"/>
        <w:jc w:val="both"/>
        <w:rPr>
          <w:sz w:val="26"/>
          <w:szCs w:val="26"/>
          <w:lang w:val="x-none"/>
        </w:rPr>
      </w:pPr>
      <w:r w:rsidRPr="0028755C">
        <w:rPr>
          <w:sz w:val="26"/>
          <w:szCs w:val="26"/>
          <w:lang w:val="x-none"/>
        </w:rPr>
        <w:t xml:space="preserve">Жалоба подается в вышестоящий налоговый орган через налоговый орган, акты ненормативного характера, действия или бездействие должностных лиц которого обжалуются. Налоговый орган, акты ненормативного характера, действия или бездействие должностных лиц которого обжалуются, обязан в течение трех </w:t>
      </w:r>
      <w:hyperlink r:id="rId16" w:history="1">
        <w:r w:rsidRPr="0028755C">
          <w:rPr>
            <w:sz w:val="26"/>
            <w:szCs w:val="26"/>
            <w:lang w:val="x-none"/>
          </w:rPr>
          <w:t>дней со дня поступления такой жалобы направить ее со всеми материалами в вышестоящий налоговый орган.</w:t>
        </w:r>
      </w:hyperlink>
    </w:p>
    <w:p w:rsidR="00E97032" w:rsidRPr="0028755C" w:rsidRDefault="00E97032" w:rsidP="00E97032">
      <w:pPr>
        <w:ind w:firstLine="709"/>
        <w:jc w:val="both"/>
        <w:rPr>
          <w:sz w:val="26"/>
          <w:szCs w:val="26"/>
          <w:lang w:val="x-none"/>
        </w:rPr>
      </w:pPr>
    </w:p>
    <w:p w:rsidR="00E97032" w:rsidRDefault="00E97032" w:rsidP="00E97032">
      <w:pPr>
        <w:ind w:firstLine="709"/>
        <w:jc w:val="center"/>
        <w:rPr>
          <w:b/>
          <w:sz w:val="26"/>
          <w:szCs w:val="26"/>
        </w:rPr>
      </w:pPr>
      <w:r w:rsidRPr="0028755C">
        <w:rPr>
          <w:b/>
          <w:sz w:val="26"/>
          <w:szCs w:val="26"/>
          <w:lang w:val="x-none"/>
        </w:rPr>
        <w:t>Сроки обжалования решений налогового органа, действий или бездействия его должностных лиц</w:t>
      </w:r>
    </w:p>
    <w:p w:rsidR="00E97032" w:rsidRPr="009324AD" w:rsidRDefault="00E97032" w:rsidP="00E97032">
      <w:pPr>
        <w:ind w:firstLine="709"/>
        <w:jc w:val="center"/>
        <w:rPr>
          <w:b/>
          <w:sz w:val="26"/>
          <w:szCs w:val="26"/>
        </w:rPr>
      </w:pPr>
    </w:p>
    <w:p w:rsidR="00E97032" w:rsidRPr="0028755C" w:rsidRDefault="00E97032" w:rsidP="00E97032">
      <w:pPr>
        <w:ind w:firstLine="709"/>
        <w:jc w:val="both"/>
        <w:rPr>
          <w:sz w:val="26"/>
          <w:szCs w:val="26"/>
          <w:lang w:val="x-none"/>
        </w:rPr>
      </w:pPr>
      <w:r w:rsidRPr="0028755C">
        <w:rPr>
          <w:sz w:val="26"/>
          <w:szCs w:val="26"/>
          <w:lang w:val="x-none"/>
        </w:rPr>
        <w:t>Жалоба в вышестоящий налоговый орган может быть подана, если иное не установлено настоящим Кодексом, в течение одного года со дня, когда лицо узнало или должно было узнать о нарушении своих прав.</w:t>
      </w:r>
    </w:p>
    <w:p w:rsidR="00E97032" w:rsidRPr="0028755C" w:rsidRDefault="00E97032" w:rsidP="00E97032">
      <w:pPr>
        <w:adjustRightInd w:val="0"/>
        <w:ind w:firstLine="709"/>
        <w:jc w:val="both"/>
        <w:rPr>
          <w:sz w:val="26"/>
          <w:szCs w:val="26"/>
          <w:lang w:val="x-none"/>
        </w:rPr>
      </w:pPr>
      <w:r w:rsidRPr="0028755C">
        <w:rPr>
          <w:sz w:val="26"/>
          <w:szCs w:val="26"/>
          <w:lang w:val="x-none"/>
        </w:rPr>
        <w:t>Апелляционная жалоба в отношении не вступившего в силу решения о привлечении или об отказе в привлечении к ответственности за совершение налогового правонарушения лица (группы налогоплательщиков) может быть подана в течение одного месяца со дня вручения соответствующего решения лицу (его представителю), в отношении которого оно было вынесено.</w:t>
      </w:r>
    </w:p>
    <w:p w:rsidR="00E97032" w:rsidRPr="0028755C" w:rsidRDefault="00E97032" w:rsidP="00E97032">
      <w:pPr>
        <w:ind w:firstLine="709"/>
        <w:jc w:val="both"/>
        <w:rPr>
          <w:sz w:val="26"/>
          <w:szCs w:val="26"/>
          <w:lang w:val="x-none"/>
        </w:rPr>
      </w:pPr>
      <w:r w:rsidRPr="0028755C">
        <w:rPr>
          <w:sz w:val="26"/>
          <w:szCs w:val="26"/>
          <w:lang w:val="x-none"/>
        </w:rPr>
        <w:t>Жалоба на вступившее в силу решение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 которое не было обжаловано в апелляционном порядке, может быть подана в течение одного года со дня вынесения обжалуемого решения.</w:t>
      </w:r>
    </w:p>
    <w:p w:rsidR="00E97032" w:rsidRPr="0028755C" w:rsidRDefault="00E97032" w:rsidP="00E97032">
      <w:pPr>
        <w:ind w:firstLine="709"/>
        <w:jc w:val="both"/>
        <w:rPr>
          <w:sz w:val="26"/>
          <w:szCs w:val="26"/>
          <w:lang w:val="x-none"/>
        </w:rPr>
      </w:pPr>
    </w:p>
    <w:p w:rsidR="00E97032" w:rsidRDefault="00E97032" w:rsidP="00E97032">
      <w:pPr>
        <w:ind w:firstLine="709"/>
        <w:jc w:val="center"/>
        <w:rPr>
          <w:b/>
          <w:sz w:val="26"/>
          <w:szCs w:val="26"/>
        </w:rPr>
      </w:pPr>
      <w:r w:rsidRPr="0028755C">
        <w:rPr>
          <w:b/>
          <w:sz w:val="26"/>
          <w:szCs w:val="26"/>
          <w:lang w:val="x-none"/>
        </w:rPr>
        <w:t>Содержание, оформление и правила подачи жалобы</w:t>
      </w:r>
    </w:p>
    <w:p w:rsidR="00E97032" w:rsidRPr="009324AD" w:rsidRDefault="00E97032" w:rsidP="00E97032">
      <w:pPr>
        <w:ind w:firstLine="709"/>
        <w:jc w:val="center"/>
        <w:rPr>
          <w:b/>
          <w:sz w:val="26"/>
          <w:szCs w:val="26"/>
        </w:rPr>
      </w:pPr>
    </w:p>
    <w:p w:rsidR="00E97032" w:rsidRPr="0028755C" w:rsidRDefault="00E97032" w:rsidP="00E97032">
      <w:pPr>
        <w:adjustRightInd w:val="0"/>
        <w:ind w:firstLine="709"/>
        <w:jc w:val="both"/>
        <w:rPr>
          <w:sz w:val="26"/>
          <w:szCs w:val="26"/>
          <w:lang w:val="x-none"/>
        </w:rPr>
      </w:pPr>
      <w:r w:rsidRPr="0028755C">
        <w:rPr>
          <w:sz w:val="26"/>
          <w:szCs w:val="26"/>
          <w:lang w:val="x-none"/>
        </w:rPr>
        <w:t>Жалоба (апелляционная жалоба) подается в налоговый орган в письменной форме и подписывается лицом, которое заявляет о нарушении его прав, или его представителем, полномочия которого должны быть документально подтверждены.</w:t>
      </w:r>
    </w:p>
    <w:p w:rsidR="00E97032" w:rsidRPr="0028755C" w:rsidRDefault="00E97032" w:rsidP="00E97032">
      <w:pPr>
        <w:adjustRightInd w:val="0"/>
        <w:ind w:firstLine="709"/>
        <w:jc w:val="both"/>
        <w:rPr>
          <w:sz w:val="26"/>
          <w:szCs w:val="26"/>
          <w:lang w:val="x-none"/>
        </w:rPr>
      </w:pPr>
      <w:r w:rsidRPr="0028755C">
        <w:rPr>
          <w:sz w:val="26"/>
          <w:szCs w:val="26"/>
          <w:lang w:val="x-none"/>
        </w:rPr>
        <w:t>Жалоба (апелляционная жалоба) может быть подана в налоговый орган:</w:t>
      </w:r>
    </w:p>
    <w:p w:rsidR="00E97032" w:rsidRPr="0028755C" w:rsidRDefault="00E97032" w:rsidP="00E97032">
      <w:pPr>
        <w:adjustRightInd w:val="0"/>
        <w:ind w:firstLine="709"/>
        <w:jc w:val="both"/>
        <w:rPr>
          <w:sz w:val="26"/>
          <w:szCs w:val="26"/>
          <w:lang w:val="x-none"/>
        </w:rPr>
      </w:pPr>
      <w:r w:rsidRPr="0028755C">
        <w:rPr>
          <w:sz w:val="26"/>
          <w:szCs w:val="26"/>
          <w:lang w:val="x-none"/>
        </w:rPr>
        <w:t>- лично, а также через законного или уполномоченного представителя в канцелярию налогового органа или окно приема документов, получив при этом отметку о принятии на втором экземпляре жалобы;</w:t>
      </w:r>
    </w:p>
    <w:p w:rsidR="00E97032" w:rsidRPr="0028755C" w:rsidRDefault="00E97032" w:rsidP="00E97032">
      <w:pPr>
        <w:adjustRightInd w:val="0"/>
        <w:ind w:firstLine="709"/>
        <w:jc w:val="both"/>
        <w:rPr>
          <w:sz w:val="26"/>
          <w:szCs w:val="26"/>
          <w:lang w:val="x-none"/>
        </w:rPr>
      </w:pPr>
      <w:r w:rsidRPr="0028755C">
        <w:rPr>
          <w:sz w:val="26"/>
          <w:szCs w:val="26"/>
          <w:lang w:val="x-none"/>
        </w:rPr>
        <w:t>- по почте (например, ценным письмом с описью вложения, в которой фиксируются перечень отправленных документов и дата направления корреспонденции);</w:t>
      </w:r>
    </w:p>
    <w:p w:rsidR="00E97032" w:rsidRPr="0028755C" w:rsidRDefault="00E97032" w:rsidP="00E97032">
      <w:pPr>
        <w:adjustRightInd w:val="0"/>
        <w:ind w:firstLine="709"/>
        <w:jc w:val="both"/>
        <w:rPr>
          <w:sz w:val="26"/>
          <w:szCs w:val="26"/>
          <w:lang w:val="x-none"/>
        </w:rPr>
      </w:pPr>
      <w:r w:rsidRPr="0028755C">
        <w:rPr>
          <w:sz w:val="26"/>
          <w:szCs w:val="26"/>
          <w:lang w:val="x-none"/>
        </w:rPr>
        <w:t xml:space="preserve">- в электронном виде через сайт ФНС России </w:t>
      </w:r>
      <w:hyperlink r:id="rId17" w:history="1">
        <w:r w:rsidRPr="0028755C">
          <w:rPr>
            <w:sz w:val="26"/>
            <w:szCs w:val="26"/>
            <w:lang w:val="x-none"/>
          </w:rPr>
          <w:t>www.nalog.ru</w:t>
        </w:r>
      </w:hyperlink>
      <w:r w:rsidRPr="0028755C">
        <w:rPr>
          <w:sz w:val="26"/>
          <w:szCs w:val="26"/>
          <w:lang w:val="x-none"/>
        </w:rPr>
        <w:t>.</w:t>
      </w:r>
    </w:p>
    <w:p w:rsidR="00E97032" w:rsidRPr="0028755C" w:rsidRDefault="00E97032" w:rsidP="00E97032">
      <w:pPr>
        <w:adjustRightInd w:val="0"/>
        <w:ind w:firstLine="709"/>
        <w:jc w:val="both"/>
        <w:rPr>
          <w:sz w:val="26"/>
          <w:szCs w:val="26"/>
          <w:lang w:val="x-none"/>
        </w:rPr>
      </w:pPr>
    </w:p>
    <w:p w:rsidR="00E97032" w:rsidRDefault="00E97032" w:rsidP="00E97032">
      <w:pPr>
        <w:adjustRightInd w:val="0"/>
        <w:ind w:firstLine="709"/>
        <w:jc w:val="center"/>
        <w:rPr>
          <w:b/>
          <w:sz w:val="26"/>
          <w:szCs w:val="26"/>
        </w:rPr>
      </w:pPr>
      <w:r w:rsidRPr="0028755C">
        <w:rPr>
          <w:b/>
          <w:sz w:val="26"/>
          <w:szCs w:val="26"/>
          <w:lang w:val="x-none"/>
        </w:rPr>
        <w:t>Рассмотрение жалобы (апелляционной жалобы) вышестоящим налоговым органом</w:t>
      </w:r>
    </w:p>
    <w:p w:rsidR="00E97032" w:rsidRPr="009324AD" w:rsidRDefault="00E97032" w:rsidP="00E97032">
      <w:pPr>
        <w:adjustRightInd w:val="0"/>
        <w:ind w:firstLine="709"/>
        <w:jc w:val="center"/>
        <w:rPr>
          <w:sz w:val="26"/>
          <w:szCs w:val="26"/>
        </w:rPr>
      </w:pPr>
    </w:p>
    <w:p w:rsidR="00E97032" w:rsidRPr="0028755C" w:rsidRDefault="00E97032" w:rsidP="00E97032">
      <w:pPr>
        <w:adjustRightInd w:val="0"/>
        <w:ind w:firstLine="709"/>
        <w:jc w:val="both"/>
        <w:rPr>
          <w:sz w:val="26"/>
          <w:szCs w:val="26"/>
          <w:lang w:val="x-none"/>
        </w:rPr>
      </w:pPr>
      <w:r w:rsidRPr="0028755C">
        <w:rPr>
          <w:sz w:val="26"/>
          <w:szCs w:val="26"/>
          <w:lang w:val="x-none"/>
        </w:rPr>
        <w:t>Жалоба (апелляционная жалоба) на решение о привлечении или об отказе в привлечении к ответственности за совершение налогового правонарушения, вынесенное по результатам проведения налоговой проверки, рассматривается вышестоящим налоговым органом в течение одного месяца со дня получения такой жалобы (апелляционной жалобы). Указанный срок может быть продлен не более чем на один месяц.</w:t>
      </w:r>
    </w:p>
    <w:p w:rsidR="00E97032" w:rsidRPr="0028755C" w:rsidRDefault="00E97032" w:rsidP="00E97032">
      <w:pPr>
        <w:adjustRightInd w:val="0"/>
        <w:ind w:firstLine="709"/>
        <w:jc w:val="both"/>
        <w:rPr>
          <w:sz w:val="26"/>
          <w:szCs w:val="26"/>
          <w:lang w:val="x-none"/>
        </w:rPr>
      </w:pPr>
      <w:r w:rsidRPr="0028755C">
        <w:rPr>
          <w:sz w:val="26"/>
          <w:szCs w:val="26"/>
          <w:lang w:val="x-none"/>
        </w:rPr>
        <w:t>Жалоба на иные решения налогового органа, а также действия и бездействие рассматривается вышестоящим налоговым органом в течение 15 рабочих дней со дня ее получения. Указанный срок может быть продлен не более чем на 15 рабочих дней.</w:t>
      </w:r>
    </w:p>
    <w:p w:rsidR="00E97032" w:rsidRPr="0028755C" w:rsidRDefault="00E97032" w:rsidP="00E97032">
      <w:pPr>
        <w:adjustRightInd w:val="0"/>
        <w:ind w:firstLine="709"/>
        <w:jc w:val="both"/>
        <w:rPr>
          <w:sz w:val="26"/>
          <w:szCs w:val="26"/>
          <w:lang w:val="x-none"/>
        </w:rPr>
      </w:pPr>
      <w:r w:rsidRPr="0028755C">
        <w:rPr>
          <w:sz w:val="26"/>
          <w:szCs w:val="26"/>
          <w:lang w:val="x-none"/>
        </w:rPr>
        <w:t>По итогам рассмотрения жалобы (апелляционной жалобы) вышестоящий налоговый орган принимает одно из следующих решений:</w:t>
      </w:r>
    </w:p>
    <w:p w:rsidR="00E97032" w:rsidRPr="0028755C" w:rsidRDefault="00E97032" w:rsidP="00E97032">
      <w:pPr>
        <w:adjustRightInd w:val="0"/>
        <w:ind w:firstLine="709"/>
        <w:jc w:val="both"/>
        <w:rPr>
          <w:sz w:val="26"/>
          <w:szCs w:val="26"/>
          <w:lang w:val="x-none"/>
        </w:rPr>
      </w:pPr>
      <w:r w:rsidRPr="0028755C">
        <w:rPr>
          <w:sz w:val="26"/>
          <w:szCs w:val="26"/>
          <w:lang w:val="x-none"/>
        </w:rPr>
        <w:t>- оставляет жалобу (апелляционную жалобу) без удовлетворения;</w:t>
      </w:r>
    </w:p>
    <w:p w:rsidR="00E97032" w:rsidRPr="0028755C" w:rsidRDefault="00E97032" w:rsidP="00E97032">
      <w:pPr>
        <w:adjustRightInd w:val="0"/>
        <w:ind w:firstLine="709"/>
        <w:jc w:val="both"/>
        <w:rPr>
          <w:sz w:val="26"/>
          <w:szCs w:val="26"/>
          <w:lang w:val="x-none"/>
        </w:rPr>
      </w:pPr>
      <w:r w:rsidRPr="0028755C">
        <w:rPr>
          <w:sz w:val="26"/>
          <w:szCs w:val="26"/>
          <w:lang w:val="x-none"/>
        </w:rPr>
        <w:t>- отменяет акт налогового органа ненормативного характера;</w:t>
      </w:r>
    </w:p>
    <w:p w:rsidR="00E97032" w:rsidRPr="0028755C" w:rsidRDefault="00E97032" w:rsidP="00E97032">
      <w:pPr>
        <w:adjustRightInd w:val="0"/>
        <w:ind w:firstLine="709"/>
        <w:jc w:val="both"/>
        <w:rPr>
          <w:sz w:val="26"/>
          <w:szCs w:val="26"/>
          <w:lang w:val="x-none"/>
        </w:rPr>
      </w:pPr>
      <w:r w:rsidRPr="0028755C">
        <w:rPr>
          <w:sz w:val="26"/>
          <w:szCs w:val="26"/>
          <w:lang w:val="x-none"/>
        </w:rPr>
        <w:t>- отменяет решение налогового органа полностью или в части;</w:t>
      </w:r>
    </w:p>
    <w:p w:rsidR="00E97032" w:rsidRPr="0028755C" w:rsidRDefault="00E97032" w:rsidP="00E97032">
      <w:pPr>
        <w:adjustRightInd w:val="0"/>
        <w:ind w:firstLine="709"/>
        <w:jc w:val="both"/>
        <w:rPr>
          <w:sz w:val="26"/>
          <w:szCs w:val="26"/>
          <w:lang w:val="x-none"/>
        </w:rPr>
      </w:pPr>
      <w:r w:rsidRPr="0028755C">
        <w:rPr>
          <w:sz w:val="26"/>
          <w:szCs w:val="26"/>
          <w:lang w:val="x-none"/>
        </w:rPr>
        <w:t>- отменяет решение налогового органа полностью и принимает по делу новое решение;</w:t>
      </w:r>
    </w:p>
    <w:p w:rsidR="00E97032" w:rsidRPr="0028755C" w:rsidRDefault="00E97032" w:rsidP="00E97032">
      <w:pPr>
        <w:adjustRightInd w:val="0"/>
        <w:ind w:firstLine="709"/>
        <w:jc w:val="both"/>
        <w:rPr>
          <w:sz w:val="26"/>
          <w:szCs w:val="26"/>
          <w:lang w:val="x-none"/>
        </w:rPr>
      </w:pPr>
      <w:r w:rsidRPr="0028755C">
        <w:rPr>
          <w:sz w:val="26"/>
          <w:szCs w:val="26"/>
          <w:lang w:val="x-none"/>
        </w:rPr>
        <w:t>- признает действия или бездействие должностных лиц налоговых органов незаконными и выносит решение по существу.</w:t>
      </w:r>
    </w:p>
    <w:p w:rsidR="00E97032" w:rsidRPr="0028755C" w:rsidRDefault="00E97032" w:rsidP="00E97032">
      <w:pPr>
        <w:adjustRightInd w:val="0"/>
        <w:ind w:firstLine="709"/>
        <w:jc w:val="both"/>
        <w:rPr>
          <w:sz w:val="26"/>
          <w:szCs w:val="26"/>
          <w:lang w:val="x-none"/>
        </w:rPr>
      </w:pPr>
      <w:r w:rsidRPr="0028755C">
        <w:rPr>
          <w:sz w:val="26"/>
          <w:szCs w:val="26"/>
          <w:lang w:val="x-none"/>
        </w:rPr>
        <w:t>Решение налогового органа по результатам рассмотрения жалобы (апелляционной жалобы) вручается или направляется лицу, подавшему жалобу (апелляционную жалобу), в течение трех рабочих дней со дня его принятия.</w:t>
      </w:r>
    </w:p>
    <w:p w:rsidR="00E97032" w:rsidRPr="001122CA" w:rsidRDefault="00E97032" w:rsidP="00E97032">
      <w:pPr>
        <w:adjustRightInd w:val="0"/>
        <w:ind w:firstLine="709"/>
        <w:jc w:val="both"/>
        <w:rPr>
          <w:b/>
          <w:sz w:val="26"/>
          <w:szCs w:val="26"/>
          <w:lang w:val="x-none"/>
        </w:rPr>
      </w:pPr>
      <w:r w:rsidRPr="001122CA">
        <w:rPr>
          <w:b/>
          <w:sz w:val="26"/>
          <w:szCs w:val="26"/>
          <w:lang w:val="x-none"/>
        </w:rPr>
        <w:t>Всю необходимую информацию о ходе и результатах рассмотрения жалобы, поданной как в управление Федеральной налоговой службы по субъекту Российской Федерации, так и в Федеральную налоговую службу, можно узнать с помощью электр</w:t>
      </w:r>
      <w:r>
        <w:rPr>
          <w:b/>
          <w:sz w:val="26"/>
          <w:szCs w:val="26"/>
          <w:lang w:val="x-none"/>
        </w:rPr>
        <w:t xml:space="preserve">онного сервиса </w:t>
      </w:r>
      <w:r>
        <w:rPr>
          <w:b/>
          <w:sz w:val="26"/>
          <w:szCs w:val="26"/>
        </w:rPr>
        <w:t>«</w:t>
      </w:r>
      <w:r>
        <w:rPr>
          <w:b/>
          <w:sz w:val="26"/>
          <w:szCs w:val="26"/>
          <w:lang w:val="x-none"/>
        </w:rPr>
        <w:t>Узнать о жалобе</w:t>
      </w:r>
      <w:r>
        <w:rPr>
          <w:b/>
          <w:sz w:val="26"/>
          <w:szCs w:val="26"/>
        </w:rPr>
        <w:t>»</w:t>
      </w:r>
      <w:r w:rsidRPr="001122CA">
        <w:rPr>
          <w:b/>
          <w:sz w:val="26"/>
          <w:szCs w:val="26"/>
          <w:lang w:val="x-none"/>
        </w:rPr>
        <w:t>, размещенного на сайте ФНС России www.nalog.ru.</w:t>
      </w:r>
    </w:p>
    <w:p w:rsidR="00FA1E7E" w:rsidRPr="006615EB" w:rsidRDefault="00FA1E7E" w:rsidP="00FA1E7E">
      <w:pPr>
        <w:rPr>
          <w:sz w:val="26"/>
          <w:szCs w:val="26"/>
        </w:rPr>
      </w:pPr>
    </w:p>
    <w:p w:rsidR="000A5767" w:rsidRPr="00765B40" w:rsidRDefault="000A5767" w:rsidP="00765B40">
      <w:pPr>
        <w:widowControl w:val="0"/>
        <w:adjustRightInd w:val="0"/>
        <w:ind w:firstLine="567"/>
        <w:jc w:val="both"/>
        <w:rPr>
          <w:sz w:val="26"/>
          <w:szCs w:val="26"/>
        </w:rPr>
      </w:pPr>
      <w:r w:rsidRPr="00522A63">
        <w:rPr>
          <w:sz w:val="26"/>
          <w:szCs w:val="26"/>
        </w:rPr>
        <w:t>Источник: «</w:t>
      </w:r>
      <w:r>
        <w:rPr>
          <w:sz w:val="26"/>
          <w:szCs w:val="26"/>
        </w:rPr>
        <w:t>ИФНС России № 25 по Красноярскому краю»</w:t>
      </w:r>
    </w:p>
    <w:p w:rsidR="00BF1912" w:rsidRDefault="00D57708" w:rsidP="0000677C">
      <w:pPr>
        <w:pStyle w:val="u"/>
        <w:shd w:val="clear" w:color="auto" w:fill="FFFFFF"/>
        <w:spacing w:before="0" w:beforeAutospacing="0" w:after="0" w:afterAutospacing="0"/>
        <w:ind w:firstLine="567"/>
        <w:jc w:val="center"/>
        <w:rPr>
          <w:b/>
          <w:bCs/>
          <w:color w:val="FF0000"/>
          <w:sz w:val="32"/>
          <w:szCs w:val="32"/>
        </w:rPr>
      </w:pPr>
      <w:r>
        <w:rPr>
          <w:b/>
          <w:bCs/>
          <w:noProof/>
          <w:color w:val="FF0000"/>
          <w:sz w:val="32"/>
          <w:szCs w:val="32"/>
        </w:rPr>
        <w:drawing>
          <wp:inline distT="0" distB="0" distL="0" distR="0" wp14:anchorId="363FC15E">
            <wp:extent cx="5247640" cy="11906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47640" cy="1190625"/>
                    </a:xfrm>
                    <a:prstGeom prst="rect">
                      <a:avLst/>
                    </a:prstGeom>
                    <a:noFill/>
                  </pic:spPr>
                </pic:pic>
              </a:graphicData>
            </a:graphic>
          </wp:inline>
        </w:drawing>
      </w:r>
    </w:p>
    <w:p w:rsidR="00E409FC" w:rsidRDefault="00E409FC" w:rsidP="00BF1912">
      <w:pPr>
        <w:pStyle w:val="u"/>
        <w:shd w:val="clear" w:color="auto" w:fill="FFFFFF"/>
        <w:spacing w:before="0" w:beforeAutospacing="0" w:after="0" w:afterAutospacing="0"/>
        <w:ind w:firstLine="567"/>
        <w:rPr>
          <w:b/>
          <w:bCs/>
          <w:color w:val="FF0000"/>
          <w:sz w:val="32"/>
          <w:szCs w:val="32"/>
        </w:rPr>
      </w:pPr>
    </w:p>
    <w:p w:rsidR="00E409FC" w:rsidRPr="00827014" w:rsidRDefault="00E409FC" w:rsidP="000A5767">
      <w:pPr>
        <w:widowControl w:val="0"/>
        <w:adjustRightInd w:val="0"/>
        <w:jc w:val="both"/>
        <w:outlineLvl w:val="0"/>
        <w:rPr>
          <w:b/>
          <w:bCs/>
          <w:color w:val="0070C0"/>
          <w:sz w:val="26"/>
          <w:szCs w:val="26"/>
          <w:u w:val="single"/>
        </w:rPr>
      </w:pPr>
      <w:r w:rsidRPr="00827014">
        <w:rPr>
          <w:b/>
          <w:bCs/>
          <w:color w:val="0070C0"/>
          <w:sz w:val="26"/>
          <w:szCs w:val="26"/>
          <w:u w:val="single"/>
        </w:rPr>
        <w:t>Когда арендодатель вправе выставить счет-фактуру при долгосрочной аренде автомобиля</w:t>
      </w:r>
      <w:r w:rsidR="0065765C" w:rsidRPr="00827014">
        <w:rPr>
          <w:b/>
          <w:bCs/>
          <w:color w:val="0070C0"/>
          <w:sz w:val="26"/>
          <w:szCs w:val="26"/>
          <w:u w:val="single"/>
        </w:rPr>
        <w:t>?</w:t>
      </w:r>
    </w:p>
    <w:p w:rsidR="000A5767" w:rsidRPr="000A5767" w:rsidRDefault="000A5767" w:rsidP="000A5767">
      <w:pPr>
        <w:widowControl w:val="0"/>
        <w:adjustRightInd w:val="0"/>
        <w:jc w:val="both"/>
        <w:outlineLvl w:val="0"/>
        <w:rPr>
          <w:color w:val="0070C0"/>
          <w:sz w:val="26"/>
          <w:szCs w:val="26"/>
        </w:rPr>
      </w:pPr>
    </w:p>
    <w:p w:rsidR="00E409FC" w:rsidRPr="00E409FC" w:rsidRDefault="00E409FC" w:rsidP="00E409FC">
      <w:pPr>
        <w:widowControl w:val="0"/>
        <w:adjustRightInd w:val="0"/>
        <w:ind w:firstLine="540"/>
        <w:jc w:val="both"/>
        <w:rPr>
          <w:sz w:val="26"/>
          <w:szCs w:val="26"/>
        </w:rPr>
      </w:pPr>
      <w:r w:rsidRPr="00E409FC">
        <w:rPr>
          <w:sz w:val="26"/>
          <w:szCs w:val="26"/>
        </w:rPr>
        <w:t>Письмо Минфина России от 06.04.2015 N 03-07-14/19170</w:t>
      </w:r>
    </w:p>
    <w:p w:rsidR="00E409FC" w:rsidRPr="00E409FC" w:rsidRDefault="00E409FC" w:rsidP="00E409FC">
      <w:pPr>
        <w:widowControl w:val="0"/>
        <w:adjustRightInd w:val="0"/>
        <w:ind w:firstLine="540"/>
        <w:jc w:val="both"/>
        <w:rPr>
          <w:sz w:val="26"/>
          <w:szCs w:val="26"/>
        </w:rPr>
      </w:pPr>
    </w:p>
    <w:p w:rsidR="00E409FC" w:rsidRDefault="00E409FC" w:rsidP="00E409FC">
      <w:pPr>
        <w:widowControl w:val="0"/>
        <w:adjustRightInd w:val="0"/>
        <w:ind w:firstLine="540"/>
        <w:jc w:val="both"/>
        <w:rPr>
          <w:sz w:val="26"/>
          <w:szCs w:val="26"/>
        </w:rPr>
      </w:pPr>
      <w:r w:rsidRPr="00E409FC">
        <w:rPr>
          <w:sz w:val="26"/>
          <w:szCs w:val="26"/>
        </w:rPr>
        <w:t>Минфин России разъяснил, что при оказании услуг по договору долгосрочной аренды транспортных средств счета-фактуры выставляются на последнее число месяца. Услуги по аренде за месяц отражаются в этом документе отдельно по каждому транспортному средству.</w:t>
      </w:r>
    </w:p>
    <w:p w:rsidR="00827014" w:rsidRPr="00E409FC" w:rsidRDefault="00827014" w:rsidP="00E409FC">
      <w:pPr>
        <w:widowControl w:val="0"/>
        <w:adjustRightInd w:val="0"/>
        <w:ind w:firstLine="540"/>
        <w:jc w:val="both"/>
        <w:rPr>
          <w:sz w:val="26"/>
          <w:szCs w:val="26"/>
        </w:rPr>
      </w:pPr>
    </w:p>
    <w:p w:rsidR="00827014" w:rsidRDefault="00827014" w:rsidP="008E57B0">
      <w:pPr>
        <w:spacing w:line="285" w:lineRule="atLeast"/>
        <w:ind w:firstLine="567"/>
        <w:jc w:val="both"/>
        <w:rPr>
          <w:color w:val="000000"/>
          <w:sz w:val="26"/>
          <w:szCs w:val="26"/>
          <w:shd w:val="clear" w:color="auto" w:fill="FFFFFF"/>
        </w:rPr>
      </w:pPr>
      <w:r>
        <w:rPr>
          <w:color w:val="000000"/>
          <w:sz w:val="26"/>
          <w:szCs w:val="26"/>
          <w:shd w:val="clear" w:color="auto" w:fill="FFFFFF"/>
        </w:rPr>
        <w:t>«Источник Консультант +»</w:t>
      </w:r>
    </w:p>
    <w:p w:rsidR="00E409FC" w:rsidRPr="00E409FC" w:rsidRDefault="00E409FC" w:rsidP="00E409FC">
      <w:pPr>
        <w:widowControl w:val="0"/>
        <w:adjustRightInd w:val="0"/>
        <w:ind w:firstLine="540"/>
        <w:jc w:val="both"/>
        <w:rPr>
          <w:sz w:val="26"/>
          <w:szCs w:val="26"/>
        </w:rPr>
      </w:pPr>
    </w:p>
    <w:p w:rsidR="00E409FC" w:rsidRDefault="00E409FC" w:rsidP="00827014">
      <w:pPr>
        <w:widowControl w:val="0"/>
        <w:adjustRightInd w:val="0"/>
        <w:jc w:val="both"/>
        <w:outlineLvl w:val="0"/>
        <w:rPr>
          <w:b/>
          <w:bCs/>
          <w:color w:val="0070C0"/>
          <w:sz w:val="26"/>
          <w:szCs w:val="26"/>
          <w:u w:val="single"/>
        </w:rPr>
      </w:pPr>
      <w:r w:rsidRPr="00827014">
        <w:rPr>
          <w:b/>
          <w:bCs/>
          <w:color w:val="0070C0"/>
          <w:sz w:val="26"/>
          <w:szCs w:val="26"/>
          <w:u w:val="single"/>
        </w:rPr>
        <w:t>Можно ли воспользоваться правом на амортизационную премию после ввода ОС в эксплуатацию</w:t>
      </w:r>
      <w:r w:rsidR="0065765C" w:rsidRPr="00827014">
        <w:rPr>
          <w:b/>
          <w:bCs/>
          <w:color w:val="0070C0"/>
          <w:sz w:val="26"/>
          <w:szCs w:val="26"/>
          <w:u w:val="single"/>
        </w:rPr>
        <w:t>?</w:t>
      </w:r>
    </w:p>
    <w:p w:rsidR="00827014" w:rsidRPr="00827014" w:rsidRDefault="00827014" w:rsidP="00827014">
      <w:pPr>
        <w:widowControl w:val="0"/>
        <w:adjustRightInd w:val="0"/>
        <w:jc w:val="both"/>
        <w:outlineLvl w:val="0"/>
        <w:rPr>
          <w:color w:val="0070C0"/>
          <w:sz w:val="26"/>
          <w:szCs w:val="26"/>
          <w:u w:val="single"/>
        </w:rPr>
      </w:pPr>
    </w:p>
    <w:p w:rsidR="00E409FC" w:rsidRPr="00827014" w:rsidRDefault="00E409FC" w:rsidP="00E409FC">
      <w:pPr>
        <w:widowControl w:val="0"/>
        <w:adjustRightInd w:val="0"/>
        <w:ind w:firstLine="540"/>
        <w:jc w:val="both"/>
        <w:rPr>
          <w:sz w:val="26"/>
          <w:szCs w:val="26"/>
        </w:rPr>
      </w:pPr>
      <w:r w:rsidRPr="00827014">
        <w:rPr>
          <w:sz w:val="26"/>
          <w:szCs w:val="26"/>
        </w:rPr>
        <w:t>Письмо Минфина России от 21.04.2015 N 03-03-06/1/22577</w:t>
      </w:r>
    </w:p>
    <w:p w:rsidR="00E409FC" w:rsidRPr="00827014" w:rsidRDefault="00E409FC" w:rsidP="00E409FC">
      <w:pPr>
        <w:widowControl w:val="0"/>
        <w:adjustRightInd w:val="0"/>
        <w:ind w:firstLine="540"/>
        <w:jc w:val="both"/>
        <w:rPr>
          <w:sz w:val="26"/>
          <w:szCs w:val="26"/>
        </w:rPr>
      </w:pPr>
    </w:p>
    <w:p w:rsidR="00E409FC" w:rsidRDefault="00E409FC" w:rsidP="00E409FC">
      <w:pPr>
        <w:widowControl w:val="0"/>
        <w:adjustRightInd w:val="0"/>
        <w:ind w:firstLine="540"/>
        <w:jc w:val="both"/>
        <w:rPr>
          <w:sz w:val="26"/>
          <w:szCs w:val="26"/>
        </w:rPr>
      </w:pPr>
      <w:r w:rsidRPr="00827014">
        <w:rPr>
          <w:sz w:val="26"/>
          <w:szCs w:val="26"/>
        </w:rPr>
        <w:t>Минфин России отмечает: если организация не использовала такое право, закрепленное в учетной политике, при вводе основного средства в эксплуатацию, после его введения данным правом она воспользоваться не сможет.</w:t>
      </w:r>
    </w:p>
    <w:p w:rsidR="00827014" w:rsidRPr="00827014" w:rsidRDefault="00827014" w:rsidP="00E409FC">
      <w:pPr>
        <w:widowControl w:val="0"/>
        <w:adjustRightInd w:val="0"/>
        <w:ind w:firstLine="540"/>
        <w:jc w:val="both"/>
        <w:rPr>
          <w:sz w:val="26"/>
          <w:szCs w:val="26"/>
        </w:rPr>
      </w:pPr>
    </w:p>
    <w:p w:rsidR="00827014" w:rsidRDefault="00827014" w:rsidP="008E57B0">
      <w:pPr>
        <w:spacing w:line="285" w:lineRule="atLeast"/>
        <w:ind w:firstLine="567"/>
        <w:jc w:val="both"/>
        <w:rPr>
          <w:color w:val="000000"/>
          <w:sz w:val="26"/>
          <w:szCs w:val="26"/>
          <w:shd w:val="clear" w:color="auto" w:fill="FFFFFF"/>
        </w:rPr>
      </w:pPr>
      <w:r>
        <w:rPr>
          <w:color w:val="000000"/>
          <w:sz w:val="26"/>
          <w:szCs w:val="26"/>
          <w:shd w:val="clear" w:color="auto" w:fill="FFFFFF"/>
        </w:rPr>
        <w:t>«Источник Консультант +»</w:t>
      </w:r>
    </w:p>
    <w:p w:rsidR="000A5767" w:rsidRPr="00827014" w:rsidRDefault="000A5767" w:rsidP="00E409FC">
      <w:pPr>
        <w:widowControl w:val="0"/>
        <w:adjustRightInd w:val="0"/>
        <w:ind w:firstLine="540"/>
        <w:jc w:val="both"/>
        <w:rPr>
          <w:sz w:val="26"/>
          <w:szCs w:val="26"/>
        </w:rPr>
      </w:pPr>
    </w:p>
    <w:p w:rsidR="00E409FC" w:rsidRPr="00827014" w:rsidRDefault="00E409FC" w:rsidP="00827014">
      <w:pPr>
        <w:widowControl w:val="0"/>
        <w:adjustRightInd w:val="0"/>
        <w:jc w:val="both"/>
        <w:outlineLvl w:val="0"/>
        <w:rPr>
          <w:b/>
          <w:bCs/>
          <w:color w:val="0070C0"/>
          <w:sz w:val="26"/>
          <w:szCs w:val="26"/>
          <w:u w:val="single"/>
        </w:rPr>
      </w:pPr>
      <w:r w:rsidRPr="00827014">
        <w:rPr>
          <w:b/>
          <w:bCs/>
          <w:color w:val="0070C0"/>
          <w:sz w:val="26"/>
          <w:szCs w:val="26"/>
          <w:u w:val="single"/>
        </w:rPr>
        <w:t>Как рассчитывать налог, если недвижимость в течение года из кадастрового перечня исключена</w:t>
      </w:r>
      <w:r w:rsidR="0065765C" w:rsidRPr="00827014">
        <w:rPr>
          <w:b/>
          <w:bCs/>
          <w:color w:val="0070C0"/>
          <w:sz w:val="26"/>
          <w:szCs w:val="26"/>
          <w:u w:val="single"/>
        </w:rPr>
        <w:t>?</w:t>
      </w:r>
    </w:p>
    <w:p w:rsidR="00827014" w:rsidRPr="00827014" w:rsidRDefault="00827014" w:rsidP="00E409FC">
      <w:pPr>
        <w:widowControl w:val="0"/>
        <w:adjustRightInd w:val="0"/>
        <w:ind w:firstLine="540"/>
        <w:jc w:val="both"/>
        <w:outlineLvl w:val="0"/>
        <w:rPr>
          <w:sz w:val="26"/>
          <w:szCs w:val="26"/>
        </w:rPr>
      </w:pPr>
    </w:p>
    <w:p w:rsidR="00E409FC" w:rsidRPr="00827014" w:rsidRDefault="00E409FC" w:rsidP="00E409FC">
      <w:pPr>
        <w:widowControl w:val="0"/>
        <w:adjustRightInd w:val="0"/>
        <w:ind w:firstLine="540"/>
        <w:jc w:val="both"/>
        <w:rPr>
          <w:sz w:val="26"/>
          <w:szCs w:val="26"/>
        </w:rPr>
      </w:pPr>
      <w:r w:rsidRPr="00827014">
        <w:rPr>
          <w:sz w:val="26"/>
          <w:szCs w:val="26"/>
        </w:rPr>
        <w:t>Письмо ФНС России от 28.04.2015 N БС-4-11/7315</w:t>
      </w:r>
    </w:p>
    <w:p w:rsidR="00E409FC" w:rsidRPr="00E409FC" w:rsidRDefault="00E409FC" w:rsidP="00E409FC">
      <w:pPr>
        <w:widowControl w:val="0"/>
        <w:adjustRightInd w:val="0"/>
        <w:ind w:firstLine="540"/>
        <w:jc w:val="both"/>
        <w:rPr>
          <w:sz w:val="26"/>
          <w:szCs w:val="26"/>
        </w:rPr>
      </w:pPr>
    </w:p>
    <w:p w:rsidR="00E409FC" w:rsidRPr="00051028" w:rsidRDefault="00E409FC" w:rsidP="00051028">
      <w:pPr>
        <w:widowControl w:val="0"/>
        <w:adjustRightInd w:val="0"/>
        <w:ind w:firstLine="540"/>
        <w:jc w:val="both"/>
        <w:rPr>
          <w:sz w:val="26"/>
          <w:szCs w:val="26"/>
        </w:rPr>
      </w:pPr>
      <w:r w:rsidRPr="00E409FC">
        <w:rPr>
          <w:sz w:val="26"/>
          <w:szCs w:val="26"/>
        </w:rPr>
        <w:t>Если объект ошибочно (неправомерно) включен в перечень недвижимости, в отношении которой налог на имущество организаций исчисляется исходя из кадастровой стоимости, объект из него исключается, а расчет налога за соответствующий период производится по среднегодовой стоимости.</w:t>
      </w:r>
    </w:p>
    <w:p w:rsidR="00330AF1" w:rsidRDefault="00330AF1" w:rsidP="006615EB">
      <w:pPr>
        <w:spacing w:line="285" w:lineRule="atLeast"/>
        <w:jc w:val="both"/>
        <w:rPr>
          <w:color w:val="000000"/>
          <w:sz w:val="26"/>
          <w:szCs w:val="26"/>
          <w:shd w:val="clear" w:color="auto" w:fill="FFFFFF"/>
        </w:rPr>
      </w:pPr>
    </w:p>
    <w:p w:rsidR="008926FA" w:rsidRDefault="00E97032" w:rsidP="00765B40">
      <w:pPr>
        <w:spacing w:line="285" w:lineRule="atLeast"/>
        <w:ind w:firstLine="567"/>
        <w:jc w:val="both"/>
        <w:rPr>
          <w:color w:val="000000"/>
          <w:sz w:val="26"/>
          <w:szCs w:val="26"/>
          <w:shd w:val="clear" w:color="auto" w:fill="FFFFFF"/>
        </w:rPr>
      </w:pPr>
      <w:r>
        <w:rPr>
          <w:color w:val="000000"/>
          <w:sz w:val="26"/>
          <w:szCs w:val="26"/>
          <w:shd w:val="clear" w:color="auto" w:fill="FFFFFF"/>
        </w:rPr>
        <w:t>«</w:t>
      </w:r>
      <w:r w:rsidR="000A5767">
        <w:rPr>
          <w:color w:val="000000"/>
          <w:sz w:val="26"/>
          <w:szCs w:val="26"/>
          <w:shd w:val="clear" w:color="auto" w:fill="FFFFFF"/>
        </w:rPr>
        <w:t xml:space="preserve">Источник </w:t>
      </w:r>
      <w:r>
        <w:rPr>
          <w:color w:val="000000"/>
          <w:sz w:val="26"/>
          <w:szCs w:val="26"/>
          <w:shd w:val="clear" w:color="auto" w:fill="FFFFFF"/>
        </w:rPr>
        <w:t>Консультант +»</w:t>
      </w:r>
    </w:p>
    <w:p w:rsidR="00330AF1" w:rsidRDefault="00D57708" w:rsidP="0000677C">
      <w:pPr>
        <w:ind w:firstLine="567"/>
        <w:jc w:val="center"/>
        <w:outlineLvl w:val="1"/>
        <w:rPr>
          <w:b/>
          <w:bCs/>
          <w:color w:val="FF0000"/>
          <w:sz w:val="32"/>
          <w:szCs w:val="32"/>
        </w:rPr>
      </w:pPr>
      <w:r>
        <w:rPr>
          <w:b/>
          <w:bCs/>
          <w:noProof/>
          <w:color w:val="FF0000"/>
          <w:sz w:val="32"/>
          <w:szCs w:val="32"/>
          <w:lang w:eastAsia="ru-RU"/>
        </w:rPr>
        <w:drawing>
          <wp:inline distT="0" distB="0" distL="0" distR="0" wp14:anchorId="65052629">
            <wp:extent cx="5638165" cy="1409700"/>
            <wp:effectExtent l="0" t="0" r="63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38165" cy="1409700"/>
                    </a:xfrm>
                    <a:prstGeom prst="rect">
                      <a:avLst/>
                    </a:prstGeom>
                    <a:noFill/>
                  </pic:spPr>
                </pic:pic>
              </a:graphicData>
            </a:graphic>
          </wp:inline>
        </w:drawing>
      </w:r>
    </w:p>
    <w:p w:rsidR="00330AF1" w:rsidRPr="00330AF1" w:rsidRDefault="00330AF1" w:rsidP="00330AF1">
      <w:pPr>
        <w:ind w:firstLine="567"/>
        <w:jc w:val="both"/>
        <w:outlineLvl w:val="1"/>
        <w:rPr>
          <w:b/>
          <w:bCs/>
          <w:color w:val="FF0000"/>
          <w:sz w:val="32"/>
          <w:szCs w:val="32"/>
        </w:rPr>
      </w:pPr>
    </w:p>
    <w:p w:rsidR="00330AF1" w:rsidRPr="00E9754B" w:rsidRDefault="00330AF1" w:rsidP="00330AF1">
      <w:pPr>
        <w:jc w:val="both"/>
        <w:rPr>
          <w:b/>
          <w:color w:val="0070C0"/>
          <w:sz w:val="26"/>
          <w:szCs w:val="26"/>
          <w:u w:val="single"/>
        </w:rPr>
      </w:pPr>
      <w:r w:rsidRPr="00E9754B">
        <w:rPr>
          <w:b/>
          <w:color w:val="0070C0"/>
          <w:sz w:val="26"/>
          <w:szCs w:val="26"/>
          <w:u w:val="single"/>
        </w:rPr>
        <w:t>Информация о субъектах предпринимательской деяте</w:t>
      </w:r>
      <w:r>
        <w:rPr>
          <w:b/>
          <w:color w:val="0070C0"/>
          <w:sz w:val="26"/>
          <w:szCs w:val="26"/>
          <w:u w:val="single"/>
        </w:rPr>
        <w:t>льности, в отношении которых в 1 квартале 2015</w:t>
      </w:r>
      <w:r w:rsidRPr="00E9754B">
        <w:rPr>
          <w:b/>
          <w:color w:val="0070C0"/>
          <w:sz w:val="26"/>
          <w:szCs w:val="26"/>
          <w:u w:val="single"/>
        </w:rPr>
        <w:t xml:space="preserve"> года в</w:t>
      </w:r>
      <w:r>
        <w:rPr>
          <w:b/>
          <w:color w:val="0070C0"/>
          <w:sz w:val="26"/>
          <w:szCs w:val="26"/>
          <w:u w:val="single"/>
        </w:rPr>
        <w:t xml:space="preserve"> муниципальное учреждение «Управление потребительского рынка и услуг Администрации города Норильска» </w:t>
      </w:r>
      <w:r w:rsidRPr="00E9754B">
        <w:rPr>
          <w:b/>
          <w:color w:val="0070C0"/>
          <w:sz w:val="26"/>
          <w:szCs w:val="26"/>
          <w:u w:val="single"/>
        </w:rPr>
        <w:t>поступило максимальное количество обращений по</w:t>
      </w:r>
      <w:r>
        <w:rPr>
          <w:b/>
          <w:color w:val="0070C0"/>
          <w:sz w:val="26"/>
          <w:szCs w:val="26"/>
          <w:u w:val="single"/>
        </w:rPr>
        <w:t>требителей по защите своих прав</w:t>
      </w:r>
    </w:p>
    <w:p w:rsidR="0000793D" w:rsidRDefault="0000793D" w:rsidP="0000793D">
      <w:pPr>
        <w:jc w:val="both"/>
        <w:rPr>
          <w:b/>
          <w:sz w:val="26"/>
          <w:szCs w:val="26"/>
        </w:rPr>
      </w:pPr>
    </w:p>
    <w:p w:rsidR="0000793D" w:rsidRDefault="0000793D" w:rsidP="0000793D">
      <w:pPr>
        <w:jc w:val="both"/>
        <w:rPr>
          <w:b/>
          <w:sz w:val="26"/>
          <w:szCs w:val="26"/>
        </w:rPr>
      </w:pPr>
      <w:r>
        <w:rPr>
          <w:b/>
          <w:sz w:val="26"/>
          <w:szCs w:val="26"/>
        </w:rPr>
        <w:t xml:space="preserve">1.Предприниматели: </w:t>
      </w:r>
      <w:proofErr w:type="spellStart"/>
      <w:r>
        <w:rPr>
          <w:b/>
          <w:sz w:val="26"/>
          <w:szCs w:val="26"/>
        </w:rPr>
        <w:t>Сукуров</w:t>
      </w:r>
      <w:proofErr w:type="spellEnd"/>
      <w:r>
        <w:rPr>
          <w:b/>
          <w:sz w:val="26"/>
          <w:szCs w:val="26"/>
        </w:rPr>
        <w:t xml:space="preserve"> С.Ю.; Куликова Н.М.</w:t>
      </w:r>
    </w:p>
    <w:p w:rsidR="0000793D" w:rsidRDefault="0000793D" w:rsidP="0000793D">
      <w:pPr>
        <w:jc w:val="both"/>
        <w:rPr>
          <w:b/>
          <w:sz w:val="26"/>
          <w:szCs w:val="26"/>
        </w:rPr>
      </w:pPr>
    </w:p>
    <w:p w:rsidR="0000793D" w:rsidRDefault="0000793D" w:rsidP="0000793D">
      <w:pPr>
        <w:jc w:val="both"/>
        <w:rPr>
          <w:sz w:val="26"/>
          <w:szCs w:val="26"/>
        </w:rPr>
      </w:pPr>
      <w:r>
        <w:rPr>
          <w:b/>
          <w:sz w:val="26"/>
          <w:szCs w:val="26"/>
        </w:rPr>
        <w:t xml:space="preserve">Вид </w:t>
      </w:r>
      <w:proofErr w:type="gramStart"/>
      <w:r>
        <w:rPr>
          <w:b/>
          <w:sz w:val="26"/>
          <w:szCs w:val="26"/>
        </w:rPr>
        <w:t xml:space="preserve">деятельности:   </w:t>
      </w:r>
      <w:proofErr w:type="gramEnd"/>
      <w:r>
        <w:rPr>
          <w:b/>
          <w:sz w:val="26"/>
          <w:szCs w:val="26"/>
        </w:rPr>
        <w:t xml:space="preserve">                      </w:t>
      </w:r>
      <w:r>
        <w:rPr>
          <w:sz w:val="26"/>
          <w:szCs w:val="26"/>
        </w:rPr>
        <w:t>продажа сотовых телефонов, аудио-видео,</w:t>
      </w:r>
    </w:p>
    <w:p w:rsidR="0000793D" w:rsidRDefault="0000793D" w:rsidP="0000793D">
      <w:pPr>
        <w:jc w:val="both"/>
        <w:rPr>
          <w:sz w:val="26"/>
          <w:szCs w:val="26"/>
        </w:rPr>
      </w:pPr>
      <w:r>
        <w:rPr>
          <w:sz w:val="26"/>
          <w:szCs w:val="26"/>
        </w:rPr>
        <w:t xml:space="preserve">                                                </w:t>
      </w:r>
      <w:r w:rsidR="00CD76D7">
        <w:rPr>
          <w:sz w:val="26"/>
          <w:szCs w:val="26"/>
        </w:rPr>
        <w:t xml:space="preserve">           компьютерных товаров</w:t>
      </w:r>
    </w:p>
    <w:p w:rsidR="0000793D" w:rsidRDefault="0000793D" w:rsidP="0000793D">
      <w:pPr>
        <w:jc w:val="both"/>
        <w:rPr>
          <w:sz w:val="26"/>
          <w:szCs w:val="26"/>
        </w:rPr>
      </w:pPr>
    </w:p>
    <w:p w:rsidR="0000793D" w:rsidRPr="00E04C3E" w:rsidRDefault="0000793D" w:rsidP="0000793D">
      <w:pPr>
        <w:jc w:val="both"/>
        <w:rPr>
          <w:sz w:val="26"/>
          <w:szCs w:val="26"/>
        </w:rPr>
      </w:pPr>
      <w:proofErr w:type="gramStart"/>
      <w:r>
        <w:rPr>
          <w:b/>
          <w:sz w:val="26"/>
          <w:szCs w:val="26"/>
        </w:rPr>
        <w:t>Адреса</w:t>
      </w:r>
      <w:r w:rsidRPr="00E04C3E">
        <w:rPr>
          <w:b/>
          <w:sz w:val="26"/>
          <w:szCs w:val="26"/>
        </w:rPr>
        <w:t xml:space="preserve">:   </w:t>
      </w:r>
      <w:proofErr w:type="gramEnd"/>
      <w:r w:rsidRPr="00E04C3E">
        <w:rPr>
          <w:b/>
          <w:sz w:val="26"/>
          <w:szCs w:val="26"/>
        </w:rPr>
        <w:t xml:space="preserve">                                          </w:t>
      </w:r>
      <w:r w:rsidRPr="00E04C3E">
        <w:rPr>
          <w:sz w:val="26"/>
          <w:szCs w:val="26"/>
          <w:u w:val="single"/>
        </w:rPr>
        <w:t>в р-не Центральный:</w:t>
      </w:r>
    </w:p>
    <w:p w:rsidR="0000793D" w:rsidRPr="00E04C3E" w:rsidRDefault="0000793D" w:rsidP="0000793D">
      <w:pPr>
        <w:jc w:val="both"/>
        <w:rPr>
          <w:sz w:val="26"/>
          <w:szCs w:val="26"/>
        </w:rPr>
      </w:pPr>
      <w:r w:rsidRPr="00E04C3E">
        <w:rPr>
          <w:b/>
          <w:sz w:val="26"/>
          <w:szCs w:val="26"/>
        </w:rPr>
        <w:t xml:space="preserve">                                                           </w:t>
      </w:r>
      <w:r w:rsidRPr="00E04C3E">
        <w:rPr>
          <w:sz w:val="26"/>
          <w:szCs w:val="26"/>
        </w:rPr>
        <w:t>магазин «Космос», пр. Ленинский, 13;</w:t>
      </w:r>
    </w:p>
    <w:p w:rsidR="0000793D" w:rsidRPr="00E04C3E" w:rsidRDefault="0000793D" w:rsidP="0000793D">
      <w:pPr>
        <w:jc w:val="both"/>
        <w:rPr>
          <w:sz w:val="26"/>
          <w:szCs w:val="26"/>
        </w:rPr>
      </w:pPr>
      <w:r w:rsidRPr="00E04C3E">
        <w:rPr>
          <w:b/>
          <w:sz w:val="26"/>
          <w:szCs w:val="26"/>
        </w:rPr>
        <w:t xml:space="preserve">                                                           </w:t>
      </w:r>
      <w:r w:rsidRPr="00E04C3E">
        <w:rPr>
          <w:sz w:val="26"/>
          <w:szCs w:val="26"/>
        </w:rPr>
        <w:t xml:space="preserve">магазин «Вега», ул. </w:t>
      </w:r>
      <w:proofErr w:type="spellStart"/>
      <w:r w:rsidRPr="00E04C3E">
        <w:rPr>
          <w:sz w:val="26"/>
          <w:szCs w:val="26"/>
        </w:rPr>
        <w:t>Талнахская</w:t>
      </w:r>
      <w:proofErr w:type="spellEnd"/>
      <w:r w:rsidRPr="00E04C3E">
        <w:rPr>
          <w:sz w:val="26"/>
          <w:szCs w:val="26"/>
        </w:rPr>
        <w:t xml:space="preserve"> 30;</w:t>
      </w:r>
    </w:p>
    <w:p w:rsidR="0000793D" w:rsidRPr="00E04C3E" w:rsidRDefault="0000793D" w:rsidP="0000793D">
      <w:pPr>
        <w:tabs>
          <w:tab w:val="left" w:pos="3261"/>
        </w:tabs>
        <w:jc w:val="both"/>
        <w:rPr>
          <w:sz w:val="26"/>
          <w:szCs w:val="26"/>
        </w:rPr>
      </w:pPr>
      <w:r w:rsidRPr="00E04C3E">
        <w:rPr>
          <w:sz w:val="26"/>
          <w:szCs w:val="26"/>
        </w:rPr>
        <w:t xml:space="preserve">                                                           отдел в </w:t>
      </w:r>
      <w:r w:rsidR="00CD76D7">
        <w:rPr>
          <w:sz w:val="26"/>
          <w:szCs w:val="26"/>
        </w:rPr>
        <w:t>СРК «Арена» пл. Металлургов, 10;</w:t>
      </w:r>
    </w:p>
    <w:p w:rsidR="0000793D" w:rsidRPr="00E04C3E" w:rsidRDefault="0000793D" w:rsidP="0000793D">
      <w:pPr>
        <w:tabs>
          <w:tab w:val="left" w:pos="3261"/>
        </w:tabs>
        <w:jc w:val="both"/>
        <w:rPr>
          <w:sz w:val="26"/>
          <w:szCs w:val="26"/>
        </w:rPr>
      </w:pPr>
      <w:r w:rsidRPr="00E04C3E">
        <w:rPr>
          <w:sz w:val="26"/>
          <w:szCs w:val="26"/>
        </w:rPr>
        <w:t xml:space="preserve">                                                           сеть магазинов по продаже сотовых телефонов </w:t>
      </w:r>
    </w:p>
    <w:p w:rsidR="0000793D" w:rsidRPr="00E04C3E" w:rsidRDefault="0000793D" w:rsidP="0000793D">
      <w:pPr>
        <w:tabs>
          <w:tab w:val="left" w:pos="3261"/>
        </w:tabs>
        <w:jc w:val="both"/>
        <w:rPr>
          <w:sz w:val="26"/>
          <w:szCs w:val="26"/>
        </w:rPr>
      </w:pPr>
      <w:r w:rsidRPr="00E04C3E">
        <w:rPr>
          <w:sz w:val="26"/>
          <w:szCs w:val="26"/>
        </w:rPr>
        <w:t xml:space="preserve">                                                           «Ю-фон», компьютерные отделы «</w:t>
      </w:r>
      <w:r w:rsidRPr="00E04C3E">
        <w:rPr>
          <w:sz w:val="26"/>
          <w:szCs w:val="26"/>
          <w:lang w:val="en-US"/>
        </w:rPr>
        <w:t>U</w:t>
      </w:r>
      <w:r w:rsidRPr="00E04C3E">
        <w:rPr>
          <w:sz w:val="26"/>
          <w:szCs w:val="26"/>
        </w:rPr>
        <w:t>-</w:t>
      </w:r>
      <w:r w:rsidRPr="00E04C3E">
        <w:rPr>
          <w:sz w:val="26"/>
          <w:szCs w:val="26"/>
          <w:lang w:val="en-US"/>
        </w:rPr>
        <w:t>tech</w:t>
      </w:r>
      <w:r w:rsidR="00CD76D7">
        <w:rPr>
          <w:sz w:val="26"/>
          <w:szCs w:val="26"/>
        </w:rPr>
        <w:t>»;</w:t>
      </w:r>
    </w:p>
    <w:p w:rsidR="0000793D" w:rsidRPr="00E04C3E" w:rsidRDefault="0000793D" w:rsidP="0000793D">
      <w:pPr>
        <w:tabs>
          <w:tab w:val="left" w:pos="3261"/>
        </w:tabs>
        <w:jc w:val="both"/>
        <w:rPr>
          <w:sz w:val="26"/>
          <w:szCs w:val="26"/>
        </w:rPr>
      </w:pPr>
      <w:r w:rsidRPr="00E04C3E">
        <w:rPr>
          <w:sz w:val="26"/>
          <w:szCs w:val="26"/>
        </w:rPr>
        <w:t xml:space="preserve">                                                           </w:t>
      </w:r>
      <w:r w:rsidRPr="00E04C3E">
        <w:rPr>
          <w:sz w:val="26"/>
          <w:szCs w:val="26"/>
          <w:u w:val="single"/>
        </w:rPr>
        <w:t xml:space="preserve">в р-не </w:t>
      </w:r>
      <w:proofErr w:type="spellStart"/>
      <w:r w:rsidRPr="00E04C3E">
        <w:rPr>
          <w:sz w:val="26"/>
          <w:szCs w:val="26"/>
          <w:u w:val="single"/>
        </w:rPr>
        <w:t>Талнах</w:t>
      </w:r>
      <w:proofErr w:type="spellEnd"/>
      <w:r w:rsidRPr="00E04C3E">
        <w:rPr>
          <w:sz w:val="26"/>
          <w:szCs w:val="26"/>
          <w:u w:val="single"/>
        </w:rPr>
        <w:t>:</w:t>
      </w:r>
      <w:r w:rsidRPr="00E04C3E">
        <w:rPr>
          <w:sz w:val="26"/>
          <w:szCs w:val="26"/>
        </w:rPr>
        <w:t xml:space="preserve"> </w:t>
      </w:r>
    </w:p>
    <w:p w:rsidR="0000793D" w:rsidRPr="00E04C3E" w:rsidRDefault="0000793D" w:rsidP="0000793D">
      <w:pPr>
        <w:tabs>
          <w:tab w:val="left" w:pos="3261"/>
        </w:tabs>
        <w:jc w:val="both"/>
        <w:rPr>
          <w:sz w:val="26"/>
          <w:szCs w:val="26"/>
        </w:rPr>
      </w:pPr>
      <w:r w:rsidRPr="00E04C3E">
        <w:rPr>
          <w:sz w:val="26"/>
          <w:szCs w:val="26"/>
        </w:rPr>
        <w:t xml:space="preserve">                                                     </w:t>
      </w:r>
      <w:r>
        <w:rPr>
          <w:sz w:val="26"/>
          <w:szCs w:val="26"/>
        </w:rPr>
        <w:t xml:space="preserve">      </w:t>
      </w:r>
      <w:r w:rsidRPr="00E04C3E">
        <w:rPr>
          <w:sz w:val="26"/>
          <w:szCs w:val="26"/>
        </w:rPr>
        <w:t>отдел в ТЦ «Ключ», ул. Бауманская, 10;</w:t>
      </w:r>
    </w:p>
    <w:p w:rsidR="0000793D" w:rsidRPr="00E04C3E" w:rsidRDefault="0000793D" w:rsidP="0000793D">
      <w:pPr>
        <w:tabs>
          <w:tab w:val="left" w:pos="3261"/>
        </w:tabs>
        <w:jc w:val="both"/>
        <w:rPr>
          <w:sz w:val="26"/>
          <w:szCs w:val="26"/>
        </w:rPr>
      </w:pPr>
      <w:r w:rsidRPr="00E04C3E">
        <w:rPr>
          <w:sz w:val="26"/>
          <w:szCs w:val="26"/>
        </w:rPr>
        <w:t xml:space="preserve">                                                           отдел в ТЦ «Галактика» ул. Строителей, 12а;</w:t>
      </w:r>
    </w:p>
    <w:p w:rsidR="0000793D" w:rsidRPr="00E04C3E" w:rsidRDefault="0000793D" w:rsidP="0000793D">
      <w:pPr>
        <w:tabs>
          <w:tab w:val="left" w:pos="3261"/>
        </w:tabs>
        <w:jc w:val="both"/>
        <w:rPr>
          <w:sz w:val="26"/>
          <w:szCs w:val="26"/>
        </w:rPr>
      </w:pPr>
      <w:r w:rsidRPr="00E04C3E">
        <w:rPr>
          <w:sz w:val="26"/>
          <w:szCs w:val="26"/>
        </w:rPr>
        <w:t xml:space="preserve">                                                           </w:t>
      </w:r>
      <w:r w:rsidRPr="00E04C3E">
        <w:rPr>
          <w:sz w:val="26"/>
          <w:szCs w:val="26"/>
          <w:u w:val="single"/>
        </w:rPr>
        <w:t xml:space="preserve">в р-не </w:t>
      </w:r>
      <w:proofErr w:type="spellStart"/>
      <w:r w:rsidRPr="00E04C3E">
        <w:rPr>
          <w:sz w:val="26"/>
          <w:szCs w:val="26"/>
          <w:u w:val="single"/>
        </w:rPr>
        <w:t>Кайеркан</w:t>
      </w:r>
      <w:proofErr w:type="spellEnd"/>
      <w:r w:rsidRPr="00E04C3E">
        <w:rPr>
          <w:sz w:val="26"/>
          <w:szCs w:val="26"/>
          <w:u w:val="single"/>
        </w:rPr>
        <w:t>:</w:t>
      </w:r>
      <w:r w:rsidRPr="00E04C3E">
        <w:rPr>
          <w:sz w:val="26"/>
          <w:szCs w:val="26"/>
        </w:rPr>
        <w:t xml:space="preserve"> </w:t>
      </w:r>
    </w:p>
    <w:p w:rsidR="0000793D" w:rsidRPr="00E04C3E" w:rsidRDefault="0000793D" w:rsidP="0000793D">
      <w:pPr>
        <w:tabs>
          <w:tab w:val="left" w:pos="3261"/>
        </w:tabs>
        <w:jc w:val="both"/>
        <w:rPr>
          <w:sz w:val="26"/>
          <w:szCs w:val="26"/>
        </w:rPr>
      </w:pPr>
      <w:r w:rsidRPr="00E04C3E">
        <w:rPr>
          <w:sz w:val="26"/>
          <w:szCs w:val="26"/>
        </w:rPr>
        <w:t xml:space="preserve">                                                    </w:t>
      </w:r>
      <w:r>
        <w:rPr>
          <w:sz w:val="26"/>
          <w:szCs w:val="26"/>
        </w:rPr>
        <w:t xml:space="preserve">       </w:t>
      </w:r>
      <w:r w:rsidRPr="00E04C3E">
        <w:rPr>
          <w:sz w:val="26"/>
          <w:szCs w:val="26"/>
        </w:rPr>
        <w:t>отдел в ТЦ «Комфорт», ул. Строительная, 1.</w:t>
      </w:r>
    </w:p>
    <w:p w:rsidR="0000793D" w:rsidRDefault="0000793D" w:rsidP="0000793D">
      <w:pPr>
        <w:tabs>
          <w:tab w:val="left" w:pos="3261"/>
        </w:tabs>
        <w:jc w:val="both"/>
        <w:rPr>
          <w:sz w:val="26"/>
          <w:szCs w:val="26"/>
        </w:rPr>
      </w:pPr>
    </w:p>
    <w:p w:rsidR="0000793D" w:rsidRPr="0000793D" w:rsidRDefault="0000793D" w:rsidP="0000793D">
      <w:pPr>
        <w:tabs>
          <w:tab w:val="left" w:pos="3261"/>
        </w:tabs>
        <w:jc w:val="both"/>
        <w:rPr>
          <w:sz w:val="26"/>
          <w:szCs w:val="26"/>
        </w:rPr>
      </w:pPr>
      <w:proofErr w:type="spellStart"/>
      <w:r w:rsidRPr="0000793D">
        <w:rPr>
          <w:b/>
          <w:sz w:val="26"/>
          <w:szCs w:val="26"/>
        </w:rPr>
        <w:t>Справочно</w:t>
      </w:r>
      <w:proofErr w:type="spellEnd"/>
      <w:r w:rsidRPr="0000793D">
        <w:rPr>
          <w:b/>
          <w:sz w:val="26"/>
          <w:szCs w:val="26"/>
        </w:rPr>
        <w:t xml:space="preserve">: </w:t>
      </w:r>
      <w:r w:rsidRPr="0000793D">
        <w:rPr>
          <w:sz w:val="26"/>
          <w:szCs w:val="26"/>
        </w:rPr>
        <w:t>В 1 квартале 2015 года 33 потребителя обратились на прием к специалистам по защите прав потребителей, из них: 20-и потребителям даны консультации, оказана помощь в составлении 11-и претензий и 2-х проектов исковых заявлений.</w:t>
      </w:r>
    </w:p>
    <w:p w:rsidR="0000793D" w:rsidRPr="0000793D" w:rsidRDefault="0000793D" w:rsidP="0000793D">
      <w:pPr>
        <w:tabs>
          <w:tab w:val="left" w:pos="3261"/>
        </w:tabs>
        <w:jc w:val="both"/>
        <w:rPr>
          <w:sz w:val="26"/>
          <w:szCs w:val="26"/>
        </w:rPr>
      </w:pPr>
      <w:r w:rsidRPr="0000793D">
        <w:rPr>
          <w:color w:val="FF0000"/>
          <w:sz w:val="26"/>
          <w:szCs w:val="26"/>
        </w:rPr>
        <w:t xml:space="preserve">        </w:t>
      </w:r>
      <w:r w:rsidRPr="0000793D">
        <w:rPr>
          <w:sz w:val="26"/>
          <w:szCs w:val="26"/>
        </w:rPr>
        <w:t>За отчетный период требования потребителей в добровольном порядке выполнены по 2-м претензиям, 7 претензий находятся на контроле.</w:t>
      </w:r>
    </w:p>
    <w:p w:rsidR="0000793D" w:rsidRPr="0000793D" w:rsidRDefault="0000793D" w:rsidP="0000793D">
      <w:pPr>
        <w:tabs>
          <w:tab w:val="left" w:pos="0"/>
        </w:tabs>
        <w:jc w:val="both"/>
        <w:rPr>
          <w:b/>
          <w:sz w:val="26"/>
          <w:szCs w:val="26"/>
        </w:rPr>
      </w:pPr>
      <w:r w:rsidRPr="0000793D">
        <w:rPr>
          <w:b/>
          <w:sz w:val="26"/>
          <w:szCs w:val="26"/>
        </w:rPr>
        <w:t>Основные причины обращений потребителей:</w:t>
      </w:r>
    </w:p>
    <w:p w:rsidR="0000793D" w:rsidRPr="0000793D" w:rsidRDefault="0000793D" w:rsidP="0000793D">
      <w:pPr>
        <w:tabs>
          <w:tab w:val="left" w:pos="0"/>
        </w:tabs>
        <w:jc w:val="both"/>
        <w:rPr>
          <w:sz w:val="26"/>
          <w:szCs w:val="26"/>
        </w:rPr>
      </w:pPr>
      <w:r w:rsidRPr="0000793D">
        <w:rPr>
          <w:b/>
          <w:sz w:val="26"/>
          <w:szCs w:val="26"/>
        </w:rPr>
        <w:tab/>
      </w:r>
      <w:r w:rsidRPr="0000793D">
        <w:rPr>
          <w:sz w:val="26"/>
          <w:szCs w:val="26"/>
        </w:rPr>
        <w:t>Обнаружение потребителем в товаре недостатков (ст.18 Закона РФ «О защите прав потребителей», (далее по тексту – Закон)). Для установления в товаре причин недостатка продавцы всех обратившихся к ним потребителей отправляют в сервисный центр, расположенный по адресу пр. Ленинский, 13, не принимая товар на проверку в магазин, хотя согласно п.1 ст.19 Закона потребитель вправе предъявлять требования в отношении недостатков товара к продавцу магазина или уполномоченной продавцом организации.</w:t>
      </w:r>
    </w:p>
    <w:p w:rsidR="0000793D" w:rsidRPr="0000793D" w:rsidRDefault="0000793D" w:rsidP="0000793D">
      <w:pPr>
        <w:tabs>
          <w:tab w:val="left" w:pos="0"/>
        </w:tabs>
        <w:jc w:val="both"/>
        <w:rPr>
          <w:b/>
          <w:sz w:val="26"/>
          <w:szCs w:val="26"/>
        </w:rPr>
      </w:pPr>
      <w:r w:rsidRPr="0000793D">
        <w:rPr>
          <w:b/>
          <w:sz w:val="26"/>
          <w:szCs w:val="26"/>
        </w:rPr>
        <w:t>Рекомендация потребителям:</w:t>
      </w:r>
    </w:p>
    <w:p w:rsidR="0000793D" w:rsidRPr="0000793D" w:rsidRDefault="0000793D" w:rsidP="0000793D">
      <w:pPr>
        <w:tabs>
          <w:tab w:val="left" w:pos="0"/>
        </w:tabs>
        <w:jc w:val="both"/>
        <w:rPr>
          <w:sz w:val="26"/>
          <w:szCs w:val="26"/>
        </w:rPr>
      </w:pPr>
      <w:r w:rsidRPr="0000793D">
        <w:rPr>
          <w:sz w:val="26"/>
          <w:szCs w:val="26"/>
        </w:rPr>
        <w:tab/>
        <w:t>Некачественный товар продавцу следует передавать вместе с претензией. В претензии нужно прописать характеристики недостатков товара и одно из требований в соответствии со статьей 18 Закона. Срок на выполнение требования о расторжении договора купли-продажи по Закону – 10 дней, на замену некачественного товара на товар надлежащего качества – 7 дней. Без заявленного Вами требования переданный некачественный товар будет принят на ремонт. Если срок устранения недостатков товара не определен в письменной форме соглашением сторон, то эти недостатки должны быть устранены незамедлительно. Срок устранения недостатков, определенный в письменной форме, не может превышать 45 дней. При этом в случае гарантийного ремонта более 3-х дней, Вы имеете право потребовать на период ремонта товар, обладающий этими же основными потребительскими свойствами. Без Вашего требования подменный фонд предоставлен не будет.</w:t>
      </w:r>
    </w:p>
    <w:p w:rsidR="0000793D" w:rsidRPr="0000793D" w:rsidRDefault="0000793D" w:rsidP="0000793D">
      <w:pPr>
        <w:tabs>
          <w:tab w:val="left" w:pos="0"/>
        </w:tabs>
        <w:jc w:val="both"/>
        <w:rPr>
          <w:sz w:val="26"/>
          <w:szCs w:val="26"/>
        </w:rPr>
      </w:pPr>
      <w:r w:rsidRPr="0000793D">
        <w:rPr>
          <w:b/>
          <w:sz w:val="26"/>
          <w:szCs w:val="26"/>
        </w:rPr>
        <w:t>Для информации:</w:t>
      </w:r>
      <w:r w:rsidRPr="0000793D">
        <w:rPr>
          <w:sz w:val="26"/>
          <w:szCs w:val="26"/>
        </w:rPr>
        <w:t xml:space="preserve"> Сервисный Центр, расположенный по адресу пр. Ленинский, 13, обслуживает все вышеперечисленные магазины.</w:t>
      </w:r>
    </w:p>
    <w:p w:rsidR="0000793D" w:rsidRDefault="0000793D" w:rsidP="0000793D">
      <w:pPr>
        <w:tabs>
          <w:tab w:val="left" w:pos="0"/>
        </w:tabs>
        <w:jc w:val="both"/>
        <w:rPr>
          <w:i/>
          <w:sz w:val="26"/>
          <w:szCs w:val="26"/>
        </w:rPr>
      </w:pPr>
    </w:p>
    <w:p w:rsidR="0000793D" w:rsidRDefault="0000793D" w:rsidP="0000793D">
      <w:pPr>
        <w:tabs>
          <w:tab w:val="left" w:pos="0"/>
        </w:tabs>
        <w:jc w:val="both"/>
        <w:rPr>
          <w:b/>
          <w:sz w:val="26"/>
          <w:szCs w:val="26"/>
        </w:rPr>
      </w:pPr>
      <w:r>
        <w:rPr>
          <w:b/>
          <w:sz w:val="26"/>
          <w:szCs w:val="26"/>
        </w:rPr>
        <w:t>2.ООО «Евросеть – Ритейл»</w:t>
      </w:r>
    </w:p>
    <w:p w:rsidR="0000793D" w:rsidRDefault="0000793D" w:rsidP="0000793D">
      <w:pPr>
        <w:tabs>
          <w:tab w:val="left" w:pos="0"/>
        </w:tabs>
        <w:jc w:val="both"/>
        <w:rPr>
          <w:b/>
          <w:sz w:val="26"/>
          <w:szCs w:val="26"/>
        </w:rPr>
      </w:pPr>
    </w:p>
    <w:p w:rsidR="0000793D" w:rsidRDefault="0000793D" w:rsidP="0000793D">
      <w:pPr>
        <w:tabs>
          <w:tab w:val="left" w:pos="0"/>
        </w:tabs>
        <w:jc w:val="both"/>
        <w:rPr>
          <w:sz w:val="26"/>
          <w:szCs w:val="26"/>
        </w:rPr>
      </w:pPr>
      <w:r>
        <w:rPr>
          <w:b/>
          <w:sz w:val="26"/>
          <w:szCs w:val="26"/>
        </w:rPr>
        <w:t xml:space="preserve">Вид </w:t>
      </w:r>
      <w:proofErr w:type="gramStart"/>
      <w:r>
        <w:rPr>
          <w:b/>
          <w:sz w:val="26"/>
          <w:szCs w:val="26"/>
        </w:rPr>
        <w:t xml:space="preserve">деятельности:   </w:t>
      </w:r>
      <w:proofErr w:type="gramEnd"/>
      <w:r>
        <w:rPr>
          <w:b/>
          <w:sz w:val="26"/>
          <w:szCs w:val="26"/>
        </w:rPr>
        <w:t xml:space="preserve">                      </w:t>
      </w:r>
      <w:r w:rsidRPr="0000793D">
        <w:rPr>
          <w:spacing w:val="-10"/>
          <w:sz w:val="26"/>
          <w:szCs w:val="26"/>
        </w:rPr>
        <w:t>продажа сотовых телефонов и технически сложных</w:t>
      </w:r>
      <w:r>
        <w:rPr>
          <w:sz w:val="26"/>
          <w:szCs w:val="26"/>
        </w:rPr>
        <w:t xml:space="preserve"> </w:t>
      </w:r>
    </w:p>
    <w:p w:rsidR="0000793D" w:rsidRDefault="0000793D" w:rsidP="0000793D">
      <w:pPr>
        <w:tabs>
          <w:tab w:val="left" w:pos="0"/>
        </w:tabs>
        <w:jc w:val="both"/>
        <w:rPr>
          <w:sz w:val="26"/>
          <w:szCs w:val="26"/>
        </w:rPr>
      </w:pPr>
      <w:r>
        <w:rPr>
          <w:b/>
          <w:sz w:val="26"/>
          <w:szCs w:val="26"/>
        </w:rPr>
        <w:t xml:space="preserve">                                                           </w:t>
      </w:r>
      <w:r>
        <w:rPr>
          <w:sz w:val="26"/>
          <w:szCs w:val="26"/>
        </w:rPr>
        <w:t>товаров бытового назначения</w:t>
      </w:r>
    </w:p>
    <w:p w:rsidR="0000793D" w:rsidRDefault="0000793D" w:rsidP="0000793D">
      <w:pPr>
        <w:tabs>
          <w:tab w:val="left" w:pos="0"/>
        </w:tabs>
        <w:jc w:val="both"/>
        <w:rPr>
          <w:sz w:val="26"/>
          <w:szCs w:val="26"/>
        </w:rPr>
      </w:pPr>
    </w:p>
    <w:p w:rsidR="0000793D" w:rsidRPr="00945A90" w:rsidRDefault="0000793D" w:rsidP="0000793D">
      <w:pPr>
        <w:tabs>
          <w:tab w:val="left" w:pos="0"/>
        </w:tabs>
        <w:jc w:val="both"/>
        <w:rPr>
          <w:sz w:val="26"/>
          <w:szCs w:val="26"/>
        </w:rPr>
      </w:pPr>
      <w:proofErr w:type="gramStart"/>
      <w:r>
        <w:rPr>
          <w:b/>
          <w:sz w:val="26"/>
          <w:szCs w:val="26"/>
        </w:rPr>
        <w:t xml:space="preserve">Адреса:   </w:t>
      </w:r>
      <w:proofErr w:type="gramEnd"/>
      <w:r>
        <w:rPr>
          <w:b/>
          <w:sz w:val="26"/>
          <w:szCs w:val="26"/>
        </w:rPr>
        <w:t xml:space="preserve">                                  </w:t>
      </w:r>
      <w:r w:rsidRPr="00945A90">
        <w:rPr>
          <w:b/>
          <w:sz w:val="26"/>
          <w:szCs w:val="26"/>
        </w:rPr>
        <w:t xml:space="preserve">        </w:t>
      </w:r>
      <w:r w:rsidRPr="00945A90">
        <w:rPr>
          <w:sz w:val="26"/>
          <w:szCs w:val="26"/>
          <w:u w:val="single"/>
        </w:rPr>
        <w:t>в р-не Центральный:</w:t>
      </w:r>
    </w:p>
    <w:p w:rsidR="0000793D" w:rsidRPr="00945A90" w:rsidRDefault="0000793D" w:rsidP="0000793D">
      <w:pPr>
        <w:tabs>
          <w:tab w:val="left" w:pos="0"/>
        </w:tabs>
        <w:jc w:val="both"/>
        <w:rPr>
          <w:sz w:val="26"/>
          <w:szCs w:val="26"/>
        </w:rPr>
      </w:pPr>
      <w:r w:rsidRPr="00945A90">
        <w:rPr>
          <w:b/>
          <w:sz w:val="26"/>
          <w:szCs w:val="26"/>
        </w:rPr>
        <w:t xml:space="preserve">                                                           </w:t>
      </w:r>
      <w:r w:rsidRPr="00945A90">
        <w:rPr>
          <w:sz w:val="26"/>
          <w:szCs w:val="26"/>
        </w:rPr>
        <w:t>отдел в ТЦ «Метро», ул. Красноярская 3;</w:t>
      </w:r>
    </w:p>
    <w:p w:rsidR="0000793D" w:rsidRPr="00945A90" w:rsidRDefault="0000793D" w:rsidP="0000793D">
      <w:pPr>
        <w:tabs>
          <w:tab w:val="left" w:pos="0"/>
        </w:tabs>
        <w:jc w:val="both"/>
        <w:rPr>
          <w:sz w:val="26"/>
          <w:szCs w:val="26"/>
        </w:rPr>
      </w:pPr>
      <w:r w:rsidRPr="00945A90">
        <w:rPr>
          <w:b/>
          <w:sz w:val="26"/>
          <w:szCs w:val="26"/>
        </w:rPr>
        <w:t xml:space="preserve">                                                           </w:t>
      </w:r>
      <w:r w:rsidRPr="00945A90">
        <w:rPr>
          <w:sz w:val="26"/>
          <w:szCs w:val="26"/>
        </w:rPr>
        <w:t>отдел в ТЦ «Мираж», пр. Ленинский 20;</w:t>
      </w:r>
    </w:p>
    <w:p w:rsidR="0000793D" w:rsidRPr="00945A90" w:rsidRDefault="0000793D" w:rsidP="0000793D">
      <w:pPr>
        <w:tabs>
          <w:tab w:val="left" w:pos="0"/>
        </w:tabs>
        <w:jc w:val="both"/>
        <w:rPr>
          <w:sz w:val="26"/>
          <w:szCs w:val="26"/>
        </w:rPr>
      </w:pPr>
      <w:r w:rsidRPr="00945A90">
        <w:rPr>
          <w:sz w:val="26"/>
          <w:szCs w:val="26"/>
        </w:rPr>
        <w:t xml:space="preserve">                                                           магазин «Евросеть», пр. Ленинский 22;</w:t>
      </w:r>
    </w:p>
    <w:p w:rsidR="0000793D" w:rsidRPr="00945A90" w:rsidRDefault="0000793D" w:rsidP="0000793D">
      <w:pPr>
        <w:tabs>
          <w:tab w:val="left" w:pos="0"/>
        </w:tabs>
        <w:jc w:val="both"/>
        <w:rPr>
          <w:sz w:val="26"/>
          <w:szCs w:val="26"/>
        </w:rPr>
      </w:pPr>
      <w:r w:rsidRPr="00945A90">
        <w:rPr>
          <w:sz w:val="26"/>
          <w:szCs w:val="26"/>
        </w:rPr>
        <w:t xml:space="preserve">                                                           отдел в «АДЦ», Нансена 69;</w:t>
      </w:r>
    </w:p>
    <w:p w:rsidR="0000793D" w:rsidRPr="0000793D" w:rsidRDefault="0000793D" w:rsidP="005B6337">
      <w:pPr>
        <w:tabs>
          <w:tab w:val="left" w:pos="0"/>
        </w:tabs>
        <w:ind w:right="-143"/>
        <w:jc w:val="both"/>
        <w:rPr>
          <w:spacing w:val="-10"/>
          <w:sz w:val="26"/>
          <w:szCs w:val="26"/>
        </w:rPr>
      </w:pPr>
      <w:r w:rsidRPr="00945A90">
        <w:rPr>
          <w:sz w:val="26"/>
          <w:szCs w:val="26"/>
        </w:rPr>
        <w:t xml:space="preserve">                                                           отдел в ТЦ </w:t>
      </w:r>
      <w:r w:rsidRPr="0000793D">
        <w:rPr>
          <w:spacing w:val="-10"/>
          <w:sz w:val="26"/>
          <w:szCs w:val="26"/>
        </w:rPr>
        <w:t>«Гостиный двор»,</w:t>
      </w:r>
      <w:r w:rsidRPr="00945A90">
        <w:rPr>
          <w:sz w:val="26"/>
          <w:szCs w:val="26"/>
        </w:rPr>
        <w:t xml:space="preserve"> </w:t>
      </w:r>
      <w:r w:rsidRPr="0000793D">
        <w:rPr>
          <w:spacing w:val="-10"/>
          <w:sz w:val="26"/>
          <w:szCs w:val="26"/>
        </w:rPr>
        <w:t xml:space="preserve">ул. Комсомольская, </w:t>
      </w:r>
      <w:r w:rsidR="005B6337">
        <w:rPr>
          <w:spacing w:val="-10"/>
          <w:sz w:val="26"/>
          <w:szCs w:val="26"/>
        </w:rPr>
        <w:t>31;</w:t>
      </w:r>
    </w:p>
    <w:p w:rsidR="0000793D" w:rsidRPr="00945A90" w:rsidRDefault="0000793D" w:rsidP="0000793D">
      <w:pPr>
        <w:tabs>
          <w:tab w:val="left" w:pos="0"/>
        </w:tabs>
        <w:jc w:val="both"/>
        <w:rPr>
          <w:sz w:val="26"/>
          <w:szCs w:val="26"/>
        </w:rPr>
      </w:pPr>
      <w:r w:rsidRPr="00945A90">
        <w:rPr>
          <w:sz w:val="26"/>
          <w:szCs w:val="26"/>
        </w:rPr>
        <w:t xml:space="preserve">                                                           </w:t>
      </w:r>
      <w:r w:rsidRPr="00945A90">
        <w:rPr>
          <w:sz w:val="26"/>
          <w:szCs w:val="26"/>
          <w:u w:val="single"/>
        </w:rPr>
        <w:t xml:space="preserve">в р-не </w:t>
      </w:r>
      <w:proofErr w:type="spellStart"/>
      <w:r w:rsidRPr="00945A90">
        <w:rPr>
          <w:sz w:val="26"/>
          <w:szCs w:val="26"/>
          <w:u w:val="single"/>
        </w:rPr>
        <w:t>Талнах</w:t>
      </w:r>
      <w:proofErr w:type="spellEnd"/>
      <w:r w:rsidRPr="00945A90">
        <w:rPr>
          <w:sz w:val="26"/>
          <w:szCs w:val="26"/>
          <w:u w:val="single"/>
        </w:rPr>
        <w:t>:</w:t>
      </w:r>
      <w:r w:rsidRPr="00945A90">
        <w:rPr>
          <w:sz w:val="26"/>
          <w:szCs w:val="26"/>
        </w:rPr>
        <w:t xml:space="preserve"> </w:t>
      </w:r>
    </w:p>
    <w:p w:rsidR="0000793D" w:rsidRPr="00945A90" w:rsidRDefault="0000793D" w:rsidP="0000793D">
      <w:pPr>
        <w:tabs>
          <w:tab w:val="left" w:pos="0"/>
        </w:tabs>
        <w:jc w:val="both"/>
        <w:rPr>
          <w:sz w:val="26"/>
          <w:szCs w:val="26"/>
        </w:rPr>
      </w:pPr>
      <w:r w:rsidRPr="00945A90">
        <w:rPr>
          <w:sz w:val="26"/>
          <w:szCs w:val="26"/>
        </w:rPr>
        <w:t xml:space="preserve">                                                     </w:t>
      </w:r>
      <w:r>
        <w:rPr>
          <w:sz w:val="26"/>
          <w:szCs w:val="26"/>
        </w:rPr>
        <w:t xml:space="preserve">      </w:t>
      </w:r>
      <w:r w:rsidRPr="00945A90">
        <w:rPr>
          <w:sz w:val="26"/>
          <w:szCs w:val="26"/>
        </w:rPr>
        <w:t xml:space="preserve">отдел в </w:t>
      </w:r>
      <w:proofErr w:type="gramStart"/>
      <w:r w:rsidRPr="00945A90">
        <w:rPr>
          <w:sz w:val="26"/>
          <w:szCs w:val="26"/>
        </w:rPr>
        <w:t>ТЦ«</w:t>
      </w:r>
      <w:proofErr w:type="gramEnd"/>
      <w:r w:rsidRPr="00945A90">
        <w:rPr>
          <w:sz w:val="26"/>
          <w:szCs w:val="26"/>
        </w:rPr>
        <w:t>Аквариум»,</w:t>
      </w:r>
      <w:proofErr w:type="spellStart"/>
      <w:r w:rsidRPr="00945A90">
        <w:rPr>
          <w:sz w:val="26"/>
          <w:szCs w:val="26"/>
        </w:rPr>
        <w:t>ул</w:t>
      </w:r>
      <w:proofErr w:type="spellEnd"/>
      <w:r w:rsidRPr="00945A90">
        <w:rPr>
          <w:sz w:val="26"/>
          <w:szCs w:val="26"/>
        </w:rPr>
        <w:t>. Строителей, 4;</w:t>
      </w:r>
    </w:p>
    <w:p w:rsidR="0000793D" w:rsidRPr="00945A90" w:rsidRDefault="0000793D" w:rsidP="0000793D">
      <w:pPr>
        <w:tabs>
          <w:tab w:val="left" w:pos="0"/>
        </w:tabs>
        <w:jc w:val="both"/>
        <w:rPr>
          <w:sz w:val="26"/>
          <w:szCs w:val="26"/>
        </w:rPr>
      </w:pPr>
      <w:r w:rsidRPr="00945A90">
        <w:rPr>
          <w:sz w:val="26"/>
          <w:szCs w:val="26"/>
        </w:rPr>
        <w:t xml:space="preserve">                                                           отдел в ТЦ «Северный пассаж», ул. Рудная, 3;</w:t>
      </w:r>
    </w:p>
    <w:p w:rsidR="0000793D" w:rsidRPr="00945A90" w:rsidRDefault="0000793D" w:rsidP="0000793D">
      <w:pPr>
        <w:tabs>
          <w:tab w:val="left" w:pos="0"/>
        </w:tabs>
        <w:jc w:val="both"/>
        <w:rPr>
          <w:sz w:val="26"/>
          <w:szCs w:val="26"/>
        </w:rPr>
      </w:pPr>
      <w:r w:rsidRPr="00945A90">
        <w:rPr>
          <w:sz w:val="26"/>
          <w:szCs w:val="26"/>
        </w:rPr>
        <w:t xml:space="preserve">                                                           отдел в ТЦ «Галактика», ул. Строителей, 12а;</w:t>
      </w:r>
    </w:p>
    <w:p w:rsidR="0000793D" w:rsidRPr="00945A90" w:rsidRDefault="0000793D" w:rsidP="0000793D">
      <w:pPr>
        <w:tabs>
          <w:tab w:val="left" w:pos="0"/>
        </w:tabs>
        <w:jc w:val="both"/>
        <w:rPr>
          <w:sz w:val="26"/>
          <w:szCs w:val="26"/>
        </w:rPr>
      </w:pPr>
      <w:r w:rsidRPr="00945A90">
        <w:rPr>
          <w:sz w:val="26"/>
          <w:szCs w:val="26"/>
        </w:rPr>
        <w:t xml:space="preserve">                                                           </w:t>
      </w:r>
      <w:r w:rsidRPr="00945A90">
        <w:rPr>
          <w:sz w:val="26"/>
          <w:szCs w:val="26"/>
          <w:u w:val="single"/>
        </w:rPr>
        <w:t xml:space="preserve">в р-не </w:t>
      </w:r>
      <w:proofErr w:type="spellStart"/>
      <w:r w:rsidRPr="00945A90">
        <w:rPr>
          <w:sz w:val="26"/>
          <w:szCs w:val="26"/>
          <w:u w:val="single"/>
        </w:rPr>
        <w:t>Кайеркан</w:t>
      </w:r>
      <w:proofErr w:type="spellEnd"/>
      <w:r w:rsidRPr="00945A90">
        <w:rPr>
          <w:sz w:val="26"/>
          <w:szCs w:val="26"/>
          <w:u w:val="single"/>
        </w:rPr>
        <w:t>:</w:t>
      </w:r>
      <w:r w:rsidRPr="00945A90">
        <w:rPr>
          <w:sz w:val="26"/>
          <w:szCs w:val="26"/>
        </w:rPr>
        <w:t xml:space="preserve"> </w:t>
      </w:r>
    </w:p>
    <w:p w:rsidR="0000793D" w:rsidRPr="00945A90" w:rsidRDefault="0000793D" w:rsidP="0000793D">
      <w:pPr>
        <w:tabs>
          <w:tab w:val="left" w:pos="0"/>
        </w:tabs>
        <w:jc w:val="both"/>
        <w:rPr>
          <w:sz w:val="26"/>
          <w:szCs w:val="26"/>
        </w:rPr>
      </w:pPr>
      <w:r w:rsidRPr="00945A90">
        <w:rPr>
          <w:sz w:val="26"/>
          <w:szCs w:val="26"/>
        </w:rPr>
        <w:t xml:space="preserve">                                                           отдел в ТЦ «Дом быта» ул. Школьная, 16.</w:t>
      </w:r>
    </w:p>
    <w:p w:rsidR="0000793D" w:rsidRDefault="0000793D" w:rsidP="0000793D">
      <w:pPr>
        <w:tabs>
          <w:tab w:val="left" w:pos="0"/>
        </w:tabs>
        <w:jc w:val="both"/>
        <w:rPr>
          <w:sz w:val="26"/>
          <w:szCs w:val="26"/>
        </w:rPr>
      </w:pPr>
    </w:p>
    <w:p w:rsidR="0000793D" w:rsidRPr="0000793D" w:rsidRDefault="0000793D" w:rsidP="0000793D">
      <w:pPr>
        <w:tabs>
          <w:tab w:val="left" w:pos="0"/>
        </w:tabs>
        <w:jc w:val="both"/>
        <w:rPr>
          <w:sz w:val="26"/>
          <w:szCs w:val="26"/>
        </w:rPr>
      </w:pPr>
      <w:proofErr w:type="spellStart"/>
      <w:r w:rsidRPr="0000793D">
        <w:rPr>
          <w:b/>
          <w:sz w:val="26"/>
          <w:szCs w:val="26"/>
        </w:rPr>
        <w:t>Справочно</w:t>
      </w:r>
      <w:proofErr w:type="spellEnd"/>
      <w:r w:rsidRPr="0000793D">
        <w:rPr>
          <w:b/>
          <w:sz w:val="26"/>
          <w:szCs w:val="26"/>
        </w:rPr>
        <w:t xml:space="preserve">: </w:t>
      </w:r>
      <w:r w:rsidRPr="0000793D">
        <w:rPr>
          <w:sz w:val="26"/>
          <w:szCs w:val="26"/>
        </w:rPr>
        <w:t>В 1-м квартале 2015 года 17 потребителей обратились на прием к специалистам по защите прав потребителей, из них: 11-и потребителям даны консультации, оказана помощь в составлении 4-х претензий и 2-х проектов исковых заявлений.</w:t>
      </w:r>
    </w:p>
    <w:p w:rsidR="0000793D" w:rsidRPr="0000793D" w:rsidRDefault="0000793D" w:rsidP="0000793D">
      <w:pPr>
        <w:tabs>
          <w:tab w:val="left" w:pos="0"/>
        </w:tabs>
        <w:jc w:val="both"/>
        <w:rPr>
          <w:sz w:val="26"/>
          <w:szCs w:val="26"/>
        </w:rPr>
      </w:pPr>
      <w:r w:rsidRPr="0000793D">
        <w:rPr>
          <w:b/>
          <w:sz w:val="26"/>
          <w:szCs w:val="26"/>
        </w:rPr>
        <w:tab/>
      </w:r>
      <w:r w:rsidRPr="0000793D">
        <w:rPr>
          <w:sz w:val="26"/>
          <w:szCs w:val="26"/>
        </w:rPr>
        <w:t xml:space="preserve">По одному ранее заявленному исковому заявлению, в данном периоде, вынесено решение в пользу потребителя. </w:t>
      </w:r>
    </w:p>
    <w:p w:rsidR="0000793D" w:rsidRPr="0000793D" w:rsidRDefault="0000793D" w:rsidP="0000793D">
      <w:pPr>
        <w:tabs>
          <w:tab w:val="left" w:pos="0"/>
        </w:tabs>
        <w:jc w:val="both"/>
        <w:rPr>
          <w:sz w:val="26"/>
          <w:szCs w:val="26"/>
        </w:rPr>
      </w:pPr>
      <w:r w:rsidRPr="0000793D">
        <w:rPr>
          <w:b/>
          <w:sz w:val="26"/>
          <w:szCs w:val="26"/>
        </w:rPr>
        <w:tab/>
      </w:r>
      <w:r w:rsidRPr="0000793D">
        <w:rPr>
          <w:sz w:val="26"/>
          <w:szCs w:val="26"/>
        </w:rPr>
        <w:t>За отчетный период требования потребителей в добровольном порядке были удовлетворены по 1-й претензии, 4 претензии находятся на контроле.</w:t>
      </w:r>
    </w:p>
    <w:p w:rsidR="0000793D" w:rsidRPr="0000793D" w:rsidRDefault="0000793D" w:rsidP="0000793D">
      <w:pPr>
        <w:tabs>
          <w:tab w:val="left" w:pos="0"/>
        </w:tabs>
        <w:jc w:val="both"/>
        <w:rPr>
          <w:b/>
          <w:sz w:val="26"/>
          <w:szCs w:val="26"/>
        </w:rPr>
      </w:pPr>
      <w:r w:rsidRPr="0000793D">
        <w:rPr>
          <w:b/>
          <w:sz w:val="26"/>
          <w:szCs w:val="26"/>
        </w:rPr>
        <w:t>Основные причины обращений потребителей:</w:t>
      </w:r>
    </w:p>
    <w:p w:rsidR="0000793D" w:rsidRPr="0000793D" w:rsidRDefault="0000793D" w:rsidP="0000793D">
      <w:pPr>
        <w:tabs>
          <w:tab w:val="left" w:pos="0"/>
        </w:tabs>
        <w:jc w:val="both"/>
        <w:rPr>
          <w:sz w:val="26"/>
          <w:szCs w:val="26"/>
        </w:rPr>
      </w:pPr>
      <w:r w:rsidRPr="0000793D">
        <w:rPr>
          <w:b/>
          <w:sz w:val="26"/>
          <w:szCs w:val="26"/>
        </w:rPr>
        <w:tab/>
      </w:r>
      <w:r w:rsidRPr="0000793D">
        <w:rPr>
          <w:sz w:val="26"/>
          <w:szCs w:val="26"/>
        </w:rPr>
        <w:t xml:space="preserve">Обнаружение потребителем в товаре недостатков (ст.18 Закона). При предъявлении потребителями претензий организации на возврат денежных средств, продавцы предупреждают, что принимают товар на </w:t>
      </w:r>
      <w:r w:rsidRPr="0000793D">
        <w:rPr>
          <w:sz w:val="26"/>
          <w:szCs w:val="26"/>
          <w:u w:val="single"/>
        </w:rPr>
        <w:t>проверку качества</w:t>
      </w:r>
      <w:r w:rsidRPr="0000793D">
        <w:rPr>
          <w:sz w:val="26"/>
          <w:szCs w:val="26"/>
        </w:rPr>
        <w:t xml:space="preserve"> сроком 20 дней, хотя согласно ст.22 Закона требование потребителя о возврате уплаченной за товар денежной суммы подлежит удовлетворению продавцом в течении 10 дней со дня предъявления соответствующего требования (в этот срок, при необходимости, и должна быть проведена проверка качества товара продавцом).</w:t>
      </w:r>
    </w:p>
    <w:p w:rsidR="0000793D" w:rsidRPr="0000793D" w:rsidRDefault="0000793D" w:rsidP="0000793D">
      <w:pPr>
        <w:tabs>
          <w:tab w:val="left" w:pos="0"/>
        </w:tabs>
        <w:jc w:val="both"/>
        <w:rPr>
          <w:b/>
          <w:sz w:val="26"/>
          <w:szCs w:val="26"/>
        </w:rPr>
      </w:pPr>
      <w:r w:rsidRPr="0000793D">
        <w:rPr>
          <w:b/>
          <w:sz w:val="26"/>
          <w:szCs w:val="26"/>
        </w:rPr>
        <w:t>Рекомендация потребителям:</w:t>
      </w:r>
    </w:p>
    <w:p w:rsidR="0000793D" w:rsidRPr="0000793D" w:rsidRDefault="0000793D" w:rsidP="0000793D">
      <w:pPr>
        <w:tabs>
          <w:tab w:val="left" w:pos="0"/>
        </w:tabs>
        <w:jc w:val="both"/>
        <w:rPr>
          <w:sz w:val="26"/>
          <w:szCs w:val="26"/>
        </w:rPr>
      </w:pPr>
      <w:r w:rsidRPr="0000793D">
        <w:rPr>
          <w:sz w:val="26"/>
          <w:szCs w:val="26"/>
        </w:rPr>
        <w:tab/>
        <w:t xml:space="preserve">При выборе требования согласно ст.18 Закона об отказе от исполнения договора купли-продажи и возврате уплаченной за товар денежной суммы следует, в первую очередь, предъявить продавцу претензию. При этом, если продавец потребует, то передать ему товар, но </w:t>
      </w:r>
      <w:r w:rsidRPr="0000793D">
        <w:rPr>
          <w:sz w:val="26"/>
          <w:szCs w:val="26"/>
          <w:u w:val="single"/>
        </w:rPr>
        <w:t>не подписывать</w:t>
      </w:r>
      <w:r w:rsidRPr="0000793D">
        <w:rPr>
          <w:sz w:val="26"/>
          <w:szCs w:val="26"/>
        </w:rPr>
        <w:t xml:space="preserve"> акты приема товара на проверку качества сроком 20 дней, т.к. согласно ст.22 Закона требования по претензии должны быть удовлетворены в течении 10 дней.</w:t>
      </w:r>
    </w:p>
    <w:p w:rsidR="0000793D" w:rsidRPr="0000793D" w:rsidRDefault="0000793D" w:rsidP="0000793D">
      <w:pPr>
        <w:jc w:val="both"/>
        <w:rPr>
          <w:b/>
          <w:sz w:val="26"/>
          <w:szCs w:val="26"/>
        </w:rPr>
      </w:pPr>
      <w:r w:rsidRPr="0000793D">
        <w:rPr>
          <w:b/>
          <w:sz w:val="26"/>
          <w:szCs w:val="26"/>
        </w:rPr>
        <w:t>Для информации:</w:t>
      </w:r>
    </w:p>
    <w:p w:rsidR="0000793D" w:rsidRPr="0000793D" w:rsidRDefault="0000793D" w:rsidP="0000793D">
      <w:pPr>
        <w:ind w:firstLine="1275"/>
        <w:jc w:val="both"/>
        <w:rPr>
          <w:b/>
          <w:sz w:val="26"/>
          <w:szCs w:val="26"/>
        </w:rPr>
      </w:pPr>
      <w:r w:rsidRPr="0000793D">
        <w:rPr>
          <w:sz w:val="26"/>
          <w:szCs w:val="26"/>
        </w:rPr>
        <w:t xml:space="preserve">Некачественный товар отправляют на проверку качества либо для проведения гарантийного ремонта в г. Красноярск, либо в г. Новосибирск.  В г. Норильске </w:t>
      </w:r>
      <w:proofErr w:type="gramStart"/>
      <w:r w:rsidRPr="0000793D">
        <w:rPr>
          <w:sz w:val="26"/>
          <w:szCs w:val="26"/>
        </w:rPr>
        <w:t>Сервисный  Центр</w:t>
      </w:r>
      <w:proofErr w:type="gramEnd"/>
      <w:r w:rsidRPr="0000793D">
        <w:rPr>
          <w:sz w:val="26"/>
          <w:szCs w:val="26"/>
        </w:rPr>
        <w:t xml:space="preserve"> у ООО «Евросеть- Ритейл» отсутствует.</w:t>
      </w:r>
      <w:r w:rsidRPr="0000793D">
        <w:rPr>
          <w:b/>
          <w:sz w:val="26"/>
          <w:szCs w:val="26"/>
        </w:rPr>
        <w:t xml:space="preserve">        </w:t>
      </w:r>
    </w:p>
    <w:p w:rsidR="0000793D" w:rsidRPr="0000793D" w:rsidRDefault="0000793D" w:rsidP="0000793D">
      <w:pPr>
        <w:ind w:firstLine="1275"/>
        <w:jc w:val="both"/>
        <w:rPr>
          <w:sz w:val="26"/>
          <w:szCs w:val="26"/>
        </w:rPr>
      </w:pPr>
      <w:r w:rsidRPr="0000793D">
        <w:rPr>
          <w:sz w:val="26"/>
          <w:szCs w:val="26"/>
        </w:rPr>
        <w:t xml:space="preserve">При нарушении срока гарантийного ремонта (45 дней) потребитель вправе заменить свое требование, и по своему выбору предъявить иное </w:t>
      </w:r>
      <w:proofErr w:type="gramStart"/>
      <w:r w:rsidRPr="0000793D">
        <w:rPr>
          <w:sz w:val="26"/>
          <w:szCs w:val="26"/>
        </w:rPr>
        <w:t>требование  предусмотренное</w:t>
      </w:r>
      <w:proofErr w:type="gramEnd"/>
      <w:r w:rsidRPr="0000793D">
        <w:rPr>
          <w:sz w:val="26"/>
          <w:szCs w:val="26"/>
        </w:rPr>
        <w:t xml:space="preserve"> Законом, например о замене товара или возврате денег за товар. </w:t>
      </w:r>
    </w:p>
    <w:p w:rsidR="0000793D" w:rsidRPr="0000793D" w:rsidRDefault="0000793D" w:rsidP="0000793D">
      <w:pPr>
        <w:jc w:val="both"/>
        <w:rPr>
          <w:sz w:val="26"/>
          <w:szCs w:val="26"/>
        </w:rPr>
      </w:pPr>
      <w:r w:rsidRPr="0000793D">
        <w:rPr>
          <w:sz w:val="26"/>
          <w:szCs w:val="26"/>
        </w:rPr>
        <w:t xml:space="preserve">         </w:t>
      </w:r>
    </w:p>
    <w:p w:rsidR="0000793D" w:rsidRDefault="0000793D" w:rsidP="0000793D">
      <w:pPr>
        <w:rPr>
          <w:b/>
          <w:sz w:val="26"/>
          <w:szCs w:val="26"/>
        </w:rPr>
      </w:pPr>
      <w:r>
        <w:rPr>
          <w:b/>
          <w:sz w:val="26"/>
          <w:szCs w:val="26"/>
        </w:rPr>
        <w:t xml:space="preserve">3.ООО «Связной – Логистика» </w:t>
      </w:r>
    </w:p>
    <w:p w:rsidR="0000793D" w:rsidRDefault="0000793D" w:rsidP="0000793D">
      <w:pPr>
        <w:rPr>
          <w:b/>
          <w:sz w:val="26"/>
          <w:szCs w:val="26"/>
        </w:rPr>
      </w:pPr>
    </w:p>
    <w:p w:rsidR="0000793D" w:rsidRPr="0000793D" w:rsidRDefault="0000793D" w:rsidP="0000793D">
      <w:pPr>
        <w:rPr>
          <w:spacing w:val="-10"/>
          <w:sz w:val="26"/>
          <w:szCs w:val="26"/>
        </w:rPr>
      </w:pPr>
      <w:r>
        <w:rPr>
          <w:b/>
          <w:sz w:val="26"/>
          <w:szCs w:val="26"/>
        </w:rPr>
        <w:t xml:space="preserve">Вид </w:t>
      </w:r>
      <w:proofErr w:type="gramStart"/>
      <w:r>
        <w:rPr>
          <w:b/>
          <w:sz w:val="26"/>
          <w:szCs w:val="26"/>
        </w:rPr>
        <w:t xml:space="preserve">деятельности:   </w:t>
      </w:r>
      <w:proofErr w:type="gramEnd"/>
      <w:r>
        <w:rPr>
          <w:b/>
          <w:sz w:val="26"/>
          <w:szCs w:val="26"/>
        </w:rPr>
        <w:t xml:space="preserve">                      </w:t>
      </w:r>
      <w:r w:rsidRPr="0000793D">
        <w:rPr>
          <w:spacing w:val="-10"/>
          <w:sz w:val="26"/>
          <w:szCs w:val="26"/>
        </w:rPr>
        <w:t>продажа сотовых телефонов, компьютерной техники</w:t>
      </w:r>
    </w:p>
    <w:p w:rsidR="0000793D" w:rsidRDefault="0000793D" w:rsidP="0000793D">
      <w:pPr>
        <w:rPr>
          <w:sz w:val="26"/>
          <w:szCs w:val="26"/>
        </w:rPr>
      </w:pPr>
      <w:r>
        <w:rPr>
          <w:b/>
          <w:sz w:val="26"/>
          <w:szCs w:val="26"/>
        </w:rPr>
        <w:t xml:space="preserve">                                                           </w:t>
      </w:r>
      <w:r>
        <w:rPr>
          <w:sz w:val="26"/>
          <w:szCs w:val="26"/>
        </w:rPr>
        <w:t>и фототоваров</w:t>
      </w:r>
    </w:p>
    <w:p w:rsidR="0000793D" w:rsidRDefault="0000793D" w:rsidP="0000793D">
      <w:pPr>
        <w:rPr>
          <w:sz w:val="26"/>
          <w:szCs w:val="26"/>
        </w:rPr>
      </w:pPr>
    </w:p>
    <w:p w:rsidR="0000793D" w:rsidRPr="00C30054" w:rsidRDefault="0000793D" w:rsidP="0000793D">
      <w:pPr>
        <w:rPr>
          <w:sz w:val="26"/>
          <w:szCs w:val="26"/>
        </w:rPr>
      </w:pPr>
      <w:proofErr w:type="gramStart"/>
      <w:r>
        <w:rPr>
          <w:b/>
          <w:sz w:val="26"/>
          <w:szCs w:val="26"/>
        </w:rPr>
        <w:t xml:space="preserve">Адреса:   </w:t>
      </w:r>
      <w:proofErr w:type="gramEnd"/>
      <w:r>
        <w:rPr>
          <w:b/>
          <w:sz w:val="26"/>
          <w:szCs w:val="26"/>
        </w:rPr>
        <w:t xml:space="preserve">                                          </w:t>
      </w:r>
      <w:r w:rsidRPr="00335D86">
        <w:rPr>
          <w:sz w:val="26"/>
          <w:szCs w:val="26"/>
          <w:u w:val="single"/>
        </w:rPr>
        <w:t>в р-не Центральный:</w:t>
      </w:r>
    </w:p>
    <w:p w:rsidR="0000793D" w:rsidRDefault="0000793D" w:rsidP="0000793D">
      <w:pPr>
        <w:rPr>
          <w:sz w:val="26"/>
          <w:szCs w:val="26"/>
        </w:rPr>
      </w:pPr>
      <w:r>
        <w:rPr>
          <w:b/>
          <w:sz w:val="26"/>
          <w:szCs w:val="26"/>
        </w:rPr>
        <w:t xml:space="preserve">                                                           </w:t>
      </w:r>
      <w:r>
        <w:rPr>
          <w:sz w:val="26"/>
          <w:szCs w:val="26"/>
        </w:rPr>
        <w:t>магазин «Связной», пр. Ленинский, 20;</w:t>
      </w:r>
    </w:p>
    <w:p w:rsidR="0000793D" w:rsidRDefault="0000793D" w:rsidP="0000793D">
      <w:pPr>
        <w:rPr>
          <w:sz w:val="26"/>
          <w:szCs w:val="26"/>
        </w:rPr>
      </w:pPr>
      <w:r>
        <w:rPr>
          <w:b/>
          <w:sz w:val="26"/>
          <w:szCs w:val="26"/>
        </w:rPr>
        <w:t xml:space="preserve">                                                           </w:t>
      </w:r>
      <w:r>
        <w:rPr>
          <w:sz w:val="26"/>
          <w:szCs w:val="26"/>
        </w:rPr>
        <w:t>магазин «Связной», ул. Нансена, 70Б;</w:t>
      </w:r>
    </w:p>
    <w:p w:rsidR="0000793D" w:rsidRPr="001179F0" w:rsidRDefault="0000793D" w:rsidP="0000793D">
      <w:pPr>
        <w:rPr>
          <w:sz w:val="26"/>
          <w:szCs w:val="26"/>
        </w:rPr>
      </w:pPr>
      <w:r>
        <w:rPr>
          <w:sz w:val="26"/>
          <w:szCs w:val="26"/>
        </w:rPr>
        <w:t xml:space="preserve">                                                           магазин «Связной», ул. Орджоникидзе, 3а;</w:t>
      </w:r>
    </w:p>
    <w:p w:rsidR="0000793D" w:rsidRDefault="0000793D" w:rsidP="0000793D">
      <w:pPr>
        <w:rPr>
          <w:sz w:val="26"/>
          <w:szCs w:val="26"/>
        </w:rPr>
      </w:pPr>
      <w:r>
        <w:rPr>
          <w:sz w:val="26"/>
          <w:szCs w:val="26"/>
        </w:rPr>
        <w:t xml:space="preserve">                                                           отдел в СРК «Арена», пл. Металлургов, 10;</w:t>
      </w:r>
    </w:p>
    <w:p w:rsidR="0000793D" w:rsidRDefault="0000793D" w:rsidP="0000793D">
      <w:pPr>
        <w:rPr>
          <w:sz w:val="26"/>
          <w:szCs w:val="26"/>
        </w:rPr>
      </w:pPr>
      <w:r>
        <w:rPr>
          <w:sz w:val="26"/>
          <w:szCs w:val="26"/>
        </w:rPr>
        <w:t xml:space="preserve">                                                           </w:t>
      </w:r>
      <w:r w:rsidRPr="00D87B65">
        <w:rPr>
          <w:sz w:val="26"/>
          <w:szCs w:val="26"/>
          <w:u w:val="single"/>
        </w:rPr>
        <w:t xml:space="preserve">в р-не </w:t>
      </w:r>
      <w:proofErr w:type="spellStart"/>
      <w:r w:rsidRPr="00D87B65">
        <w:rPr>
          <w:sz w:val="26"/>
          <w:szCs w:val="26"/>
          <w:u w:val="single"/>
        </w:rPr>
        <w:t>Талнах</w:t>
      </w:r>
      <w:proofErr w:type="spellEnd"/>
      <w:r w:rsidRPr="00D87B65">
        <w:rPr>
          <w:sz w:val="26"/>
          <w:szCs w:val="26"/>
          <w:u w:val="single"/>
        </w:rPr>
        <w:t>:</w:t>
      </w:r>
      <w:r>
        <w:rPr>
          <w:sz w:val="26"/>
          <w:szCs w:val="26"/>
        </w:rPr>
        <w:t xml:space="preserve"> </w:t>
      </w:r>
    </w:p>
    <w:p w:rsidR="0000793D" w:rsidRDefault="0000793D" w:rsidP="0000793D">
      <w:pPr>
        <w:rPr>
          <w:sz w:val="26"/>
          <w:szCs w:val="26"/>
        </w:rPr>
      </w:pPr>
      <w:r>
        <w:rPr>
          <w:sz w:val="26"/>
          <w:szCs w:val="26"/>
        </w:rPr>
        <w:t xml:space="preserve">                                                           магазин «Связной» ул. Таймырская, 18;</w:t>
      </w:r>
    </w:p>
    <w:p w:rsidR="0000793D" w:rsidRDefault="0000793D" w:rsidP="0000793D">
      <w:pPr>
        <w:rPr>
          <w:sz w:val="26"/>
          <w:szCs w:val="26"/>
        </w:rPr>
      </w:pPr>
      <w:r>
        <w:rPr>
          <w:sz w:val="26"/>
          <w:szCs w:val="26"/>
        </w:rPr>
        <w:t xml:space="preserve">                                                           отдел в ТЦ «</w:t>
      </w:r>
      <w:r w:rsidR="00BC5A00">
        <w:rPr>
          <w:sz w:val="26"/>
          <w:szCs w:val="26"/>
        </w:rPr>
        <w:t>Галактика», ул. Строителей, 12а.</w:t>
      </w:r>
    </w:p>
    <w:p w:rsidR="0000793D" w:rsidRDefault="0000793D" w:rsidP="0000793D">
      <w:pPr>
        <w:rPr>
          <w:sz w:val="26"/>
          <w:szCs w:val="26"/>
        </w:rPr>
      </w:pPr>
      <w:r>
        <w:rPr>
          <w:sz w:val="26"/>
          <w:szCs w:val="26"/>
        </w:rPr>
        <w:t xml:space="preserve">                          </w:t>
      </w:r>
    </w:p>
    <w:p w:rsidR="0000793D" w:rsidRPr="0000793D" w:rsidRDefault="0000793D" w:rsidP="0000793D">
      <w:pPr>
        <w:jc w:val="both"/>
        <w:rPr>
          <w:sz w:val="26"/>
          <w:szCs w:val="26"/>
        </w:rPr>
      </w:pPr>
      <w:proofErr w:type="spellStart"/>
      <w:r w:rsidRPr="0000793D">
        <w:rPr>
          <w:b/>
          <w:sz w:val="26"/>
          <w:szCs w:val="26"/>
        </w:rPr>
        <w:t>Справочно</w:t>
      </w:r>
      <w:proofErr w:type="spellEnd"/>
      <w:r w:rsidRPr="0000793D">
        <w:rPr>
          <w:b/>
          <w:sz w:val="26"/>
          <w:szCs w:val="26"/>
        </w:rPr>
        <w:t xml:space="preserve">: </w:t>
      </w:r>
      <w:r w:rsidRPr="0000793D">
        <w:rPr>
          <w:sz w:val="26"/>
          <w:szCs w:val="26"/>
        </w:rPr>
        <w:t>В 1-м квартале 2015 года 15 потребителей обратились на прием к специалистам по защите прав потребителей, из них: 8-и потребителям даны консультации; оказана помощь в составлении 7-и претензий.</w:t>
      </w:r>
    </w:p>
    <w:p w:rsidR="0000793D" w:rsidRPr="0000793D" w:rsidRDefault="0000793D" w:rsidP="0000793D">
      <w:pPr>
        <w:jc w:val="both"/>
        <w:rPr>
          <w:sz w:val="26"/>
          <w:szCs w:val="26"/>
        </w:rPr>
      </w:pPr>
      <w:r w:rsidRPr="0000793D">
        <w:rPr>
          <w:b/>
          <w:sz w:val="26"/>
          <w:szCs w:val="26"/>
        </w:rPr>
        <w:tab/>
      </w:r>
      <w:r w:rsidRPr="0000793D">
        <w:rPr>
          <w:sz w:val="26"/>
          <w:szCs w:val="26"/>
        </w:rPr>
        <w:t>За отчетный период требования потребителей в добровольном порядке выполнены по 1-й претензии, 6 обращений находятся на контроле.</w:t>
      </w:r>
    </w:p>
    <w:p w:rsidR="0000793D" w:rsidRPr="0000793D" w:rsidRDefault="0000793D" w:rsidP="0000793D">
      <w:pPr>
        <w:rPr>
          <w:b/>
          <w:sz w:val="26"/>
          <w:szCs w:val="26"/>
        </w:rPr>
      </w:pPr>
      <w:r w:rsidRPr="0000793D">
        <w:rPr>
          <w:b/>
          <w:sz w:val="26"/>
          <w:szCs w:val="26"/>
        </w:rPr>
        <w:t>Основные причины обращений потребителей:</w:t>
      </w:r>
    </w:p>
    <w:p w:rsidR="0000793D" w:rsidRPr="0000793D" w:rsidRDefault="0000793D" w:rsidP="0000793D">
      <w:pPr>
        <w:jc w:val="both"/>
        <w:rPr>
          <w:sz w:val="26"/>
          <w:szCs w:val="26"/>
        </w:rPr>
      </w:pPr>
      <w:r w:rsidRPr="0000793D">
        <w:rPr>
          <w:sz w:val="26"/>
          <w:szCs w:val="26"/>
        </w:rPr>
        <w:tab/>
        <w:t xml:space="preserve">Обнаружение потребителем в товаре недостатков (ст.18 Закона). При предъявлении потребителями претензий организации на возврат денежных средств продавцы, в свою очередь, принимают товар на </w:t>
      </w:r>
      <w:r w:rsidRPr="0000793D">
        <w:rPr>
          <w:sz w:val="26"/>
          <w:szCs w:val="26"/>
          <w:u w:val="single"/>
        </w:rPr>
        <w:t>проверку качества</w:t>
      </w:r>
      <w:r w:rsidRPr="0000793D">
        <w:rPr>
          <w:sz w:val="26"/>
          <w:szCs w:val="26"/>
        </w:rPr>
        <w:t xml:space="preserve"> сроком 20 дней, хотя согласно ст.22 Закона требование потребителя о возврате уплаченной за товар денежной суммы подлежит удовлетворению продавцом в течении 10 дней со дня предъявления соответствующего требования.</w:t>
      </w:r>
    </w:p>
    <w:p w:rsidR="0000793D" w:rsidRPr="0000793D" w:rsidRDefault="0000793D" w:rsidP="0000793D">
      <w:pPr>
        <w:jc w:val="both"/>
        <w:rPr>
          <w:sz w:val="26"/>
          <w:szCs w:val="26"/>
        </w:rPr>
      </w:pPr>
      <w:r w:rsidRPr="0000793D">
        <w:rPr>
          <w:sz w:val="26"/>
          <w:szCs w:val="26"/>
        </w:rPr>
        <w:tab/>
        <w:t xml:space="preserve">Как правило, в добровольном порядке претензии этой организацией </w:t>
      </w:r>
      <w:proofErr w:type="gramStart"/>
      <w:r w:rsidRPr="0000793D">
        <w:rPr>
          <w:sz w:val="26"/>
          <w:szCs w:val="26"/>
        </w:rPr>
        <w:t>не удовлетворяются</w:t>
      </w:r>
      <w:proofErr w:type="gramEnd"/>
      <w:r w:rsidRPr="0000793D">
        <w:rPr>
          <w:sz w:val="26"/>
          <w:szCs w:val="26"/>
        </w:rPr>
        <w:t xml:space="preserve"> и потребитель вынужден обращаться в суд. Представители организации на заседании суда предлагают потребителю заключить мировое соглашение согласно которому организация обязуется выплатить материальный вред и моральную компенсацию. Однако, не каждый потребитель знает о том, что согласно п.6 ст.13 Закона при удовлетворении судом требований потребителя, установленных законом, суд взыскивает с изготовителя (исполнителя, продавца) за несоблюдение в добровольном порядке удовлетворения требований потребителя штраф в размере пятьдесят процентов от суммы, присужденной судом в пользу потребителя.</w:t>
      </w:r>
    </w:p>
    <w:p w:rsidR="0000793D" w:rsidRPr="0000793D" w:rsidRDefault="0000793D" w:rsidP="0000793D">
      <w:pPr>
        <w:rPr>
          <w:b/>
          <w:sz w:val="26"/>
          <w:szCs w:val="26"/>
        </w:rPr>
      </w:pPr>
      <w:r w:rsidRPr="0000793D">
        <w:rPr>
          <w:b/>
          <w:sz w:val="26"/>
          <w:szCs w:val="26"/>
        </w:rPr>
        <w:t>Рекомендация потребителям:</w:t>
      </w:r>
    </w:p>
    <w:p w:rsidR="0000793D" w:rsidRPr="0000793D" w:rsidRDefault="0000793D" w:rsidP="0000793D">
      <w:pPr>
        <w:jc w:val="both"/>
        <w:rPr>
          <w:sz w:val="26"/>
          <w:szCs w:val="26"/>
        </w:rPr>
      </w:pPr>
      <w:r w:rsidRPr="0000793D">
        <w:rPr>
          <w:sz w:val="26"/>
          <w:szCs w:val="26"/>
        </w:rPr>
        <w:tab/>
        <w:t xml:space="preserve">В случае решения дела мировым соглашением денежную сумму за некачественный товар от ответчика можно получить незамедлительно. В другом случае - решение суда вступает в силу через месяц после его вынесения. После чего </w:t>
      </w:r>
      <w:proofErr w:type="gramStart"/>
      <w:r w:rsidRPr="0000793D">
        <w:rPr>
          <w:sz w:val="26"/>
          <w:szCs w:val="26"/>
        </w:rPr>
        <w:t>дело  переходит</w:t>
      </w:r>
      <w:proofErr w:type="gramEnd"/>
      <w:r w:rsidRPr="0000793D">
        <w:rPr>
          <w:sz w:val="26"/>
          <w:szCs w:val="26"/>
        </w:rPr>
        <w:t xml:space="preserve"> к судебным приставам, которые и будут взыскивать денежные средства с ответчика. Сроки возмещения убытков при таком решении могут достигать нескольких месяцев.</w:t>
      </w:r>
    </w:p>
    <w:p w:rsidR="0000793D" w:rsidRPr="0000793D" w:rsidRDefault="0000793D" w:rsidP="0000793D">
      <w:pPr>
        <w:ind w:firstLine="567"/>
        <w:jc w:val="both"/>
        <w:rPr>
          <w:sz w:val="26"/>
          <w:szCs w:val="26"/>
        </w:rPr>
      </w:pPr>
      <w:r w:rsidRPr="0000793D">
        <w:rPr>
          <w:sz w:val="26"/>
          <w:szCs w:val="26"/>
        </w:rPr>
        <w:t xml:space="preserve"> Важно, что по решению суда, за несоблюдение в добровольном порядке удовлетворения требований потребителя с ответчика взыскивается штраф в размере 50% от суммы, присужденной судом в пользу потребителя.</w:t>
      </w:r>
    </w:p>
    <w:p w:rsidR="0000793D" w:rsidRDefault="0000793D" w:rsidP="0000793D">
      <w:pPr>
        <w:rPr>
          <w:i/>
          <w:sz w:val="26"/>
          <w:szCs w:val="26"/>
        </w:rPr>
      </w:pPr>
    </w:p>
    <w:p w:rsidR="0000793D" w:rsidRDefault="0000793D" w:rsidP="0000793D">
      <w:pPr>
        <w:rPr>
          <w:b/>
          <w:sz w:val="26"/>
          <w:szCs w:val="26"/>
        </w:rPr>
      </w:pPr>
      <w:r>
        <w:rPr>
          <w:b/>
          <w:sz w:val="26"/>
          <w:szCs w:val="26"/>
        </w:rPr>
        <w:t>4.ООО «Формула окон» (Окна для Севера)</w:t>
      </w:r>
    </w:p>
    <w:p w:rsidR="0000793D" w:rsidRDefault="0000793D" w:rsidP="0000793D">
      <w:pPr>
        <w:rPr>
          <w:b/>
          <w:sz w:val="26"/>
          <w:szCs w:val="26"/>
        </w:rPr>
      </w:pPr>
    </w:p>
    <w:p w:rsidR="0000793D" w:rsidRPr="0000793D" w:rsidRDefault="0000793D" w:rsidP="0000793D">
      <w:pPr>
        <w:rPr>
          <w:spacing w:val="-10"/>
          <w:sz w:val="26"/>
          <w:szCs w:val="26"/>
        </w:rPr>
      </w:pPr>
      <w:r>
        <w:rPr>
          <w:b/>
          <w:sz w:val="26"/>
          <w:szCs w:val="26"/>
        </w:rPr>
        <w:t xml:space="preserve">Вид </w:t>
      </w:r>
      <w:proofErr w:type="gramStart"/>
      <w:r>
        <w:rPr>
          <w:b/>
          <w:sz w:val="26"/>
          <w:szCs w:val="26"/>
        </w:rPr>
        <w:t xml:space="preserve">деятельности:   </w:t>
      </w:r>
      <w:proofErr w:type="gramEnd"/>
      <w:r>
        <w:rPr>
          <w:b/>
          <w:sz w:val="26"/>
          <w:szCs w:val="26"/>
        </w:rPr>
        <w:t xml:space="preserve">                      </w:t>
      </w:r>
      <w:r w:rsidRPr="0000793D">
        <w:rPr>
          <w:spacing w:val="-10"/>
          <w:sz w:val="26"/>
          <w:szCs w:val="26"/>
        </w:rPr>
        <w:t>оказание услуг по доставке и монтажу изделий ПВХ</w:t>
      </w:r>
    </w:p>
    <w:p w:rsidR="0000793D" w:rsidRDefault="0000793D" w:rsidP="0000793D">
      <w:pPr>
        <w:rPr>
          <w:sz w:val="26"/>
          <w:szCs w:val="26"/>
        </w:rPr>
      </w:pPr>
    </w:p>
    <w:p w:rsidR="0000793D" w:rsidRPr="003E6177" w:rsidRDefault="0000793D" w:rsidP="0000793D">
      <w:pPr>
        <w:rPr>
          <w:sz w:val="26"/>
          <w:szCs w:val="26"/>
          <w:u w:val="single"/>
        </w:rPr>
      </w:pPr>
      <w:proofErr w:type="gramStart"/>
      <w:r>
        <w:rPr>
          <w:b/>
          <w:sz w:val="26"/>
          <w:szCs w:val="26"/>
        </w:rPr>
        <w:t xml:space="preserve">Адреса:   </w:t>
      </w:r>
      <w:proofErr w:type="gramEnd"/>
      <w:r>
        <w:rPr>
          <w:b/>
          <w:sz w:val="26"/>
          <w:szCs w:val="26"/>
        </w:rPr>
        <w:t xml:space="preserve">                                          </w:t>
      </w:r>
      <w:r w:rsidRPr="003E6177">
        <w:rPr>
          <w:sz w:val="26"/>
          <w:szCs w:val="26"/>
          <w:u w:val="single"/>
        </w:rPr>
        <w:t>в р-не Центральный:</w:t>
      </w:r>
    </w:p>
    <w:p w:rsidR="0000793D" w:rsidRDefault="0000793D" w:rsidP="0000793D">
      <w:pPr>
        <w:rPr>
          <w:b/>
          <w:sz w:val="26"/>
          <w:szCs w:val="26"/>
        </w:rPr>
      </w:pPr>
      <w:r>
        <w:rPr>
          <w:b/>
          <w:sz w:val="26"/>
          <w:szCs w:val="26"/>
        </w:rPr>
        <w:t xml:space="preserve">                                                           </w:t>
      </w:r>
      <w:r>
        <w:rPr>
          <w:sz w:val="26"/>
          <w:szCs w:val="26"/>
        </w:rPr>
        <w:t>офис ул. Богдана-Хмельницкого, 8а;</w:t>
      </w:r>
      <w:r>
        <w:rPr>
          <w:b/>
          <w:sz w:val="26"/>
          <w:szCs w:val="26"/>
        </w:rPr>
        <w:t xml:space="preserve"> </w:t>
      </w:r>
    </w:p>
    <w:p w:rsidR="0000793D" w:rsidRDefault="0000793D" w:rsidP="0000793D">
      <w:pPr>
        <w:rPr>
          <w:sz w:val="26"/>
          <w:szCs w:val="26"/>
        </w:rPr>
      </w:pPr>
      <w:r>
        <w:rPr>
          <w:b/>
          <w:sz w:val="26"/>
          <w:szCs w:val="26"/>
        </w:rPr>
        <w:t xml:space="preserve">                                                           </w:t>
      </w:r>
      <w:r w:rsidRPr="003E6177">
        <w:rPr>
          <w:sz w:val="26"/>
          <w:szCs w:val="26"/>
          <w:u w:val="single"/>
        </w:rPr>
        <w:t xml:space="preserve">в р-не </w:t>
      </w:r>
      <w:proofErr w:type="spellStart"/>
      <w:r w:rsidRPr="003E6177">
        <w:rPr>
          <w:sz w:val="26"/>
          <w:szCs w:val="26"/>
          <w:u w:val="single"/>
        </w:rPr>
        <w:t>Талнах</w:t>
      </w:r>
      <w:proofErr w:type="spellEnd"/>
      <w:r w:rsidRPr="003E6177">
        <w:rPr>
          <w:sz w:val="26"/>
          <w:szCs w:val="26"/>
          <w:u w:val="single"/>
        </w:rPr>
        <w:t>:</w:t>
      </w:r>
      <w:r>
        <w:rPr>
          <w:sz w:val="26"/>
          <w:szCs w:val="26"/>
        </w:rPr>
        <w:t xml:space="preserve"> </w:t>
      </w:r>
    </w:p>
    <w:p w:rsidR="0000793D" w:rsidRDefault="0000793D" w:rsidP="0000793D">
      <w:pPr>
        <w:rPr>
          <w:sz w:val="26"/>
          <w:szCs w:val="26"/>
        </w:rPr>
      </w:pPr>
      <w:r>
        <w:rPr>
          <w:sz w:val="26"/>
          <w:szCs w:val="26"/>
        </w:rPr>
        <w:t xml:space="preserve">                                                           офис в ТОЦ «Гулливер», ул. Енисейская, 20; </w:t>
      </w:r>
    </w:p>
    <w:p w:rsidR="0000793D" w:rsidRDefault="0000793D" w:rsidP="0000793D">
      <w:pPr>
        <w:rPr>
          <w:sz w:val="26"/>
          <w:szCs w:val="26"/>
        </w:rPr>
      </w:pPr>
      <w:r>
        <w:rPr>
          <w:sz w:val="26"/>
          <w:szCs w:val="26"/>
        </w:rPr>
        <w:t xml:space="preserve">                                                           офис в ТЦ «Галактика» ул. Строителей 12а;</w:t>
      </w:r>
    </w:p>
    <w:p w:rsidR="0000793D" w:rsidRDefault="0000793D" w:rsidP="0000793D">
      <w:pPr>
        <w:rPr>
          <w:sz w:val="26"/>
          <w:szCs w:val="26"/>
          <w:u w:val="single"/>
        </w:rPr>
      </w:pPr>
      <w:r>
        <w:rPr>
          <w:sz w:val="26"/>
          <w:szCs w:val="26"/>
        </w:rPr>
        <w:t xml:space="preserve">                                                           </w:t>
      </w:r>
      <w:r w:rsidRPr="003E6177">
        <w:rPr>
          <w:sz w:val="26"/>
          <w:szCs w:val="26"/>
          <w:u w:val="single"/>
        </w:rPr>
        <w:t xml:space="preserve">в р-не </w:t>
      </w:r>
      <w:proofErr w:type="spellStart"/>
      <w:r w:rsidRPr="003E6177">
        <w:rPr>
          <w:sz w:val="26"/>
          <w:szCs w:val="26"/>
          <w:u w:val="single"/>
        </w:rPr>
        <w:t>Кайеркан</w:t>
      </w:r>
      <w:proofErr w:type="spellEnd"/>
      <w:r w:rsidRPr="003E6177">
        <w:rPr>
          <w:sz w:val="26"/>
          <w:szCs w:val="26"/>
          <w:u w:val="single"/>
        </w:rPr>
        <w:t xml:space="preserve">: </w:t>
      </w:r>
    </w:p>
    <w:p w:rsidR="0000793D" w:rsidRDefault="0000793D" w:rsidP="0000793D">
      <w:pPr>
        <w:rPr>
          <w:sz w:val="26"/>
          <w:szCs w:val="26"/>
        </w:rPr>
      </w:pPr>
      <w:r w:rsidRPr="00945A90">
        <w:rPr>
          <w:sz w:val="26"/>
          <w:szCs w:val="26"/>
        </w:rPr>
        <w:t xml:space="preserve">                                                           </w:t>
      </w:r>
      <w:r>
        <w:rPr>
          <w:sz w:val="26"/>
          <w:szCs w:val="26"/>
        </w:rPr>
        <w:t xml:space="preserve">офис ул. </w:t>
      </w:r>
      <w:proofErr w:type="spellStart"/>
      <w:r>
        <w:rPr>
          <w:sz w:val="26"/>
          <w:szCs w:val="26"/>
        </w:rPr>
        <w:t>Надеждинская</w:t>
      </w:r>
      <w:proofErr w:type="spellEnd"/>
      <w:r>
        <w:rPr>
          <w:sz w:val="26"/>
          <w:szCs w:val="26"/>
        </w:rPr>
        <w:t>, 14.</w:t>
      </w:r>
    </w:p>
    <w:p w:rsidR="0000793D" w:rsidRDefault="0000793D" w:rsidP="0000793D">
      <w:pPr>
        <w:rPr>
          <w:sz w:val="26"/>
          <w:szCs w:val="26"/>
        </w:rPr>
      </w:pPr>
    </w:p>
    <w:p w:rsidR="0000793D" w:rsidRPr="0000793D" w:rsidRDefault="0000793D" w:rsidP="0000793D">
      <w:pPr>
        <w:jc w:val="both"/>
        <w:rPr>
          <w:sz w:val="26"/>
          <w:szCs w:val="26"/>
        </w:rPr>
      </w:pPr>
      <w:proofErr w:type="spellStart"/>
      <w:r w:rsidRPr="0000793D">
        <w:rPr>
          <w:b/>
          <w:sz w:val="26"/>
          <w:szCs w:val="26"/>
        </w:rPr>
        <w:t>Справочно</w:t>
      </w:r>
      <w:proofErr w:type="spellEnd"/>
      <w:r w:rsidRPr="0000793D">
        <w:rPr>
          <w:b/>
          <w:sz w:val="26"/>
          <w:szCs w:val="26"/>
        </w:rPr>
        <w:t xml:space="preserve">: </w:t>
      </w:r>
      <w:r w:rsidRPr="0000793D">
        <w:rPr>
          <w:sz w:val="26"/>
          <w:szCs w:val="26"/>
        </w:rPr>
        <w:t xml:space="preserve">В 1-м квартале 2015 года 10 потребителей обратились на прием к специалистам по защите прав потребителей, из них: оказана помощь в составлении 6-и </w:t>
      </w:r>
      <w:proofErr w:type="gramStart"/>
      <w:r w:rsidRPr="0000793D">
        <w:rPr>
          <w:sz w:val="26"/>
          <w:szCs w:val="26"/>
        </w:rPr>
        <w:t xml:space="preserve">претензий </w:t>
      </w:r>
      <w:r w:rsidRPr="0000793D">
        <w:rPr>
          <w:b/>
          <w:sz w:val="26"/>
          <w:szCs w:val="26"/>
        </w:rPr>
        <w:t xml:space="preserve"> </w:t>
      </w:r>
      <w:r w:rsidRPr="0000793D">
        <w:rPr>
          <w:sz w:val="26"/>
          <w:szCs w:val="26"/>
        </w:rPr>
        <w:t>и</w:t>
      </w:r>
      <w:proofErr w:type="gramEnd"/>
      <w:r w:rsidRPr="0000793D">
        <w:rPr>
          <w:sz w:val="26"/>
          <w:szCs w:val="26"/>
        </w:rPr>
        <w:t xml:space="preserve"> 3-х проектов исковых заявлений</w:t>
      </w:r>
      <w:r w:rsidR="00BC5A00">
        <w:rPr>
          <w:sz w:val="26"/>
          <w:szCs w:val="26"/>
        </w:rPr>
        <w:t>.</w:t>
      </w:r>
    </w:p>
    <w:p w:rsidR="0000793D" w:rsidRPr="0000793D" w:rsidRDefault="0000793D" w:rsidP="0000793D">
      <w:pPr>
        <w:jc w:val="both"/>
        <w:rPr>
          <w:sz w:val="26"/>
          <w:szCs w:val="26"/>
        </w:rPr>
      </w:pPr>
      <w:r w:rsidRPr="0000793D">
        <w:rPr>
          <w:b/>
          <w:sz w:val="26"/>
          <w:szCs w:val="26"/>
        </w:rPr>
        <w:tab/>
      </w:r>
      <w:r w:rsidRPr="0000793D">
        <w:rPr>
          <w:sz w:val="26"/>
          <w:szCs w:val="26"/>
        </w:rPr>
        <w:t xml:space="preserve"> За отчетный период требования потребителей в добровольном порядке выполнены по 2-</w:t>
      </w:r>
      <w:proofErr w:type="gramStart"/>
      <w:r w:rsidRPr="0000793D">
        <w:rPr>
          <w:sz w:val="26"/>
          <w:szCs w:val="26"/>
        </w:rPr>
        <w:t>м  претензиям</w:t>
      </w:r>
      <w:proofErr w:type="gramEnd"/>
      <w:r w:rsidRPr="0000793D">
        <w:rPr>
          <w:sz w:val="26"/>
          <w:szCs w:val="26"/>
        </w:rPr>
        <w:t>,  6 обращений находятся на контроле.</w:t>
      </w:r>
    </w:p>
    <w:p w:rsidR="0000793D" w:rsidRPr="0000793D" w:rsidRDefault="0000793D" w:rsidP="0000793D">
      <w:pPr>
        <w:jc w:val="both"/>
        <w:rPr>
          <w:b/>
          <w:sz w:val="26"/>
          <w:szCs w:val="26"/>
        </w:rPr>
      </w:pPr>
      <w:r w:rsidRPr="0000793D">
        <w:rPr>
          <w:b/>
          <w:sz w:val="26"/>
          <w:szCs w:val="26"/>
        </w:rPr>
        <w:t>Основные причины обращений потребителей:</w:t>
      </w:r>
    </w:p>
    <w:p w:rsidR="0000793D" w:rsidRPr="0000793D" w:rsidRDefault="0000793D" w:rsidP="0000793D">
      <w:pPr>
        <w:ind w:firstLine="567"/>
        <w:jc w:val="both"/>
        <w:rPr>
          <w:sz w:val="26"/>
          <w:szCs w:val="26"/>
        </w:rPr>
      </w:pPr>
      <w:r w:rsidRPr="0000793D">
        <w:rPr>
          <w:sz w:val="26"/>
          <w:szCs w:val="26"/>
        </w:rPr>
        <w:t>Исполнитель нарушает условия договора: не устанавливает изделия в сроки, указанные в договоре, систематически не выполняет условия договора в полном объеме.</w:t>
      </w:r>
    </w:p>
    <w:p w:rsidR="000D3591" w:rsidRPr="0000793D" w:rsidRDefault="0000793D" w:rsidP="00765B40">
      <w:pPr>
        <w:ind w:firstLine="567"/>
        <w:jc w:val="both"/>
        <w:rPr>
          <w:sz w:val="26"/>
          <w:szCs w:val="26"/>
        </w:rPr>
      </w:pPr>
      <w:r w:rsidRPr="0000793D">
        <w:rPr>
          <w:sz w:val="26"/>
          <w:szCs w:val="26"/>
        </w:rPr>
        <w:t xml:space="preserve"> При обнаружении потребителем недостатков выполненной работы и обращении к исполнителю с претензией на устранение недостатков, исполнитель нарушает сроки устранения недостатков, заявленные в претензии.</w:t>
      </w:r>
      <w:bookmarkStart w:id="0" w:name="_GoBack"/>
      <w:bookmarkEnd w:id="0"/>
    </w:p>
    <w:p w:rsidR="00330AF1" w:rsidRDefault="00D57708" w:rsidP="00330AF1">
      <w:pPr>
        <w:spacing w:line="285" w:lineRule="atLeast"/>
        <w:ind w:firstLine="567"/>
        <w:rPr>
          <w:b/>
          <w:bCs/>
          <w:color w:val="FF0000"/>
          <w:sz w:val="32"/>
          <w:szCs w:val="32"/>
        </w:rPr>
      </w:pPr>
      <w:r>
        <w:rPr>
          <w:b/>
          <w:bCs/>
          <w:noProof/>
          <w:color w:val="FF0000"/>
          <w:sz w:val="32"/>
          <w:szCs w:val="32"/>
          <w:lang w:eastAsia="ru-RU"/>
        </w:rPr>
        <w:drawing>
          <wp:inline distT="0" distB="0" distL="0" distR="0" wp14:anchorId="6F3DA01A">
            <wp:extent cx="5285740" cy="11239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85740" cy="1123950"/>
                    </a:xfrm>
                    <a:prstGeom prst="rect">
                      <a:avLst/>
                    </a:prstGeom>
                    <a:noFill/>
                  </pic:spPr>
                </pic:pic>
              </a:graphicData>
            </a:graphic>
          </wp:inline>
        </w:drawing>
      </w:r>
    </w:p>
    <w:p w:rsidR="006615EB" w:rsidRDefault="006615EB" w:rsidP="006615EB">
      <w:pPr>
        <w:spacing w:line="285" w:lineRule="atLeast"/>
        <w:ind w:firstLine="567"/>
        <w:jc w:val="both"/>
        <w:rPr>
          <w:b/>
          <w:bCs/>
          <w:sz w:val="26"/>
          <w:szCs w:val="26"/>
          <w:u w:val="single"/>
        </w:rPr>
      </w:pPr>
    </w:p>
    <w:p w:rsidR="008014A0" w:rsidRPr="0074437A" w:rsidRDefault="008014A0" w:rsidP="008014A0">
      <w:pPr>
        <w:adjustRightInd w:val="0"/>
        <w:jc w:val="center"/>
        <w:rPr>
          <w:b/>
          <w:color w:val="0070C0"/>
          <w:sz w:val="26"/>
          <w:szCs w:val="26"/>
          <w:u w:val="single"/>
        </w:rPr>
      </w:pPr>
      <w:r w:rsidRPr="0074437A">
        <w:rPr>
          <w:b/>
          <w:color w:val="0070C0"/>
          <w:sz w:val="26"/>
          <w:szCs w:val="26"/>
          <w:u w:val="single"/>
        </w:rPr>
        <w:t>Вниманию субъектов предпринимательства!</w:t>
      </w:r>
    </w:p>
    <w:p w:rsidR="008014A0" w:rsidRPr="0074437A" w:rsidRDefault="008014A0" w:rsidP="008014A0">
      <w:pPr>
        <w:pStyle w:val="u"/>
        <w:shd w:val="clear" w:color="auto" w:fill="FFFFFF"/>
        <w:spacing w:before="0" w:beforeAutospacing="0" w:after="0" w:afterAutospacing="0"/>
        <w:ind w:firstLine="567"/>
        <w:rPr>
          <w:b/>
          <w:bCs/>
          <w:color w:val="FF0000"/>
          <w:sz w:val="26"/>
          <w:szCs w:val="26"/>
        </w:rPr>
      </w:pPr>
    </w:p>
    <w:p w:rsidR="008014A0" w:rsidRPr="0074437A" w:rsidRDefault="008014A0" w:rsidP="008014A0">
      <w:pPr>
        <w:ind w:firstLine="567"/>
        <w:jc w:val="both"/>
        <w:rPr>
          <w:sz w:val="26"/>
          <w:szCs w:val="26"/>
        </w:rPr>
      </w:pPr>
      <w:r w:rsidRPr="0074437A">
        <w:rPr>
          <w:sz w:val="26"/>
          <w:szCs w:val="26"/>
        </w:rPr>
        <w:t xml:space="preserve">КГКУ "Центр занятости населения города Норильска" (далее – Центр занятости) информирует о подготовке Проекта государственной региональной программы Красноярского края «Дополнительные мероприятия в сфере занятости населения, направленные на снижение напряженности на рынке труда». </w:t>
      </w:r>
    </w:p>
    <w:p w:rsidR="008014A0" w:rsidRPr="0074437A" w:rsidRDefault="008014A0" w:rsidP="008014A0">
      <w:pPr>
        <w:ind w:firstLine="567"/>
        <w:jc w:val="both"/>
        <w:rPr>
          <w:sz w:val="26"/>
          <w:szCs w:val="26"/>
        </w:rPr>
      </w:pPr>
      <w:r w:rsidRPr="0074437A">
        <w:rPr>
          <w:sz w:val="26"/>
          <w:szCs w:val="26"/>
        </w:rPr>
        <w:t xml:space="preserve">В рамках Проекта разрабатывается Порядок проведения конкурса по отбору социальных проектов молодых граждан (возраст от 22 до 30 лет), осуществляющих предпринимательскую деятельность в качестве индивидуального предпринимателя или юридического лица, в том числе социально ориентированной некоммерческой организации на территории Красноярского края, для предоставления грантов в размере 300 </w:t>
      </w:r>
      <w:proofErr w:type="spellStart"/>
      <w:r w:rsidRPr="0074437A">
        <w:rPr>
          <w:sz w:val="26"/>
          <w:szCs w:val="26"/>
        </w:rPr>
        <w:t>тыс.руб</w:t>
      </w:r>
      <w:proofErr w:type="spellEnd"/>
      <w:r w:rsidRPr="0074437A">
        <w:rPr>
          <w:sz w:val="26"/>
          <w:szCs w:val="26"/>
        </w:rPr>
        <w:t xml:space="preserve">. Планируемое начало конкурсного отбора – июнь 2015 года. </w:t>
      </w:r>
    </w:p>
    <w:p w:rsidR="008014A0" w:rsidRPr="00F535E0" w:rsidRDefault="008014A0" w:rsidP="00F535E0">
      <w:pPr>
        <w:ind w:firstLine="567"/>
        <w:jc w:val="both"/>
        <w:rPr>
          <w:sz w:val="26"/>
          <w:szCs w:val="26"/>
        </w:rPr>
      </w:pPr>
      <w:r w:rsidRPr="0074437A">
        <w:rPr>
          <w:sz w:val="26"/>
          <w:szCs w:val="26"/>
        </w:rPr>
        <w:t xml:space="preserve">Более подробную информацию можно получить в Центре занятости по адресу: ул. Б. Хмельницкого, д. 16, </w:t>
      </w:r>
      <w:proofErr w:type="spellStart"/>
      <w:r w:rsidRPr="0074437A">
        <w:rPr>
          <w:sz w:val="26"/>
          <w:szCs w:val="26"/>
        </w:rPr>
        <w:t>каб</w:t>
      </w:r>
      <w:proofErr w:type="spellEnd"/>
      <w:r w:rsidRPr="0074437A">
        <w:rPr>
          <w:sz w:val="26"/>
          <w:szCs w:val="26"/>
        </w:rPr>
        <w:t>. 306, тел. 34-11-48.</w:t>
      </w:r>
      <w:r>
        <w:rPr>
          <w:sz w:val="24"/>
          <w:szCs w:val="24"/>
        </w:rPr>
        <w:t xml:space="preserve"> </w:t>
      </w:r>
    </w:p>
    <w:p w:rsidR="008014A0" w:rsidRDefault="008014A0" w:rsidP="008014A0">
      <w:pPr>
        <w:adjustRightInd w:val="0"/>
        <w:jc w:val="center"/>
        <w:rPr>
          <w:b/>
          <w:color w:val="0070C0"/>
          <w:sz w:val="26"/>
          <w:szCs w:val="26"/>
          <w:u w:val="single"/>
        </w:rPr>
      </w:pPr>
    </w:p>
    <w:p w:rsidR="008014A0" w:rsidRPr="00A31696" w:rsidRDefault="008014A0" w:rsidP="008014A0">
      <w:pPr>
        <w:adjustRightInd w:val="0"/>
        <w:jc w:val="center"/>
        <w:rPr>
          <w:b/>
          <w:color w:val="0070C0"/>
          <w:sz w:val="26"/>
          <w:szCs w:val="26"/>
          <w:u w:val="single"/>
        </w:rPr>
      </w:pPr>
      <w:r w:rsidRPr="00A31696">
        <w:rPr>
          <w:b/>
          <w:color w:val="0070C0"/>
          <w:sz w:val="26"/>
          <w:szCs w:val="26"/>
          <w:u w:val="single"/>
        </w:rPr>
        <w:t>Вниманию потребителей!</w:t>
      </w:r>
    </w:p>
    <w:p w:rsidR="008014A0" w:rsidRPr="00E45652" w:rsidRDefault="008014A0" w:rsidP="008014A0">
      <w:pPr>
        <w:adjustRightInd w:val="0"/>
        <w:ind w:firstLine="567"/>
        <w:rPr>
          <w:b/>
          <w:color w:val="0070C0"/>
          <w:sz w:val="24"/>
          <w:szCs w:val="24"/>
          <w:u w:val="single"/>
        </w:rPr>
      </w:pPr>
    </w:p>
    <w:p w:rsidR="008014A0" w:rsidRPr="00A31696" w:rsidRDefault="008014A0" w:rsidP="008014A0">
      <w:pPr>
        <w:pStyle w:val="a5"/>
        <w:ind w:firstLine="567"/>
        <w:rPr>
          <w:sz w:val="26"/>
          <w:szCs w:val="26"/>
        </w:rPr>
      </w:pPr>
      <w:r w:rsidRPr="00A31696">
        <w:rPr>
          <w:sz w:val="26"/>
          <w:szCs w:val="26"/>
        </w:rPr>
        <w:t>Консультирование граждан по защите прав потребителей, помощь в составлении претензий и исковых заявлений оказывается специалистами Управления потребительского рынка и услуг бесплатно.</w:t>
      </w:r>
    </w:p>
    <w:p w:rsidR="008014A0" w:rsidRPr="00A31696" w:rsidRDefault="008014A0" w:rsidP="008014A0">
      <w:pPr>
        <w:pStyle w:val="a5"/>
        <w:ind w:firstLine="567"/>
        <w:rPr>
          <w:sz w:val="26"/>
          <w:szCs w:val="26"/>
        </w:rPr>
      </w:pPr>
      <w:r w:rsidRPr="00A31696">
        <w:rPr>
          <w:sz w:val="26"/>
          <w:szCs w:val="26"/>
        </w:rPr>
        <w:t xml:space="preserve">Консультацию по вопросу защиты прав потребителей можно получить ежедневно с понедельника по пятницу с 9-00 до 17-00 часов (с перерывом на обед с 13 до 14) по телефонам: в Центральном районе 34-26-24, 34-32-50, в районе </w:t>
      </w:r>
      <w:proofErr w:type="spellStart"/>
      <w:r w:rsidRPr="00A31696">
        <w:rPr>
          <w:sz w:val="26"/>
          <w:szCs w:val="26"/>
        </w:rPr>
        <w:t>Талнах</w:t>
      </w:r>
      <w:proofErr w:type="spellEnd"/>
      <w:r w:rsidRPr="00A31696">
        <w:rPr>
          <w:sz w:val="26"/>
          <w:szCs w:val="26"/>
        </w:rPr>
        <w:t xml:space="preserve"> – 37-26-12, в районе </w:t>
      </w:r>
      <w:proofErr w:type="spellStart"/>
      <w:r w:rsidRPr="00A31696">
        <w:rPr>
          <w:sz w:val="26"/>
          <w:szCs w:val="26"/>
        </w:rPr>
        <w:t>Кайеркан</w:t>
      </w:r>
      <w:proofErr w:type="spellEnd"/>
      <w:r w:rsidRPr="00A31696">
        <w:rPr>
          <w:sz w:val="26"/>
          <w:szCs w:val="26"/>
        </w:rPr>
        <w:t xml:space="preserve"> – 39-27-45. При необходимости, по вопросам защиты прав потребителей также можно прийти на прием в Управление потребительского рынка и услуг Администрации города Норильска: </w:t>
      </w:r>
    </w:p>
    <w:p w:rsidR="008014A0" w:rsidRPr="00A31696" w:rsidRDefault="008014A0" w:rsidP="008014A0">
      <w:pPr>
        <w:pStyle w:val="a5"/>
        <w:ind w:firstLine="567"/>
        <w:rPr>
          <w:sz w:val="26"/>
          <w:szCs w:val="26"/>
        </w:rPr>
      </w:pPr>
      <w:r w:rsidRPr="00A31696">
        <w:rPr>
          <w:sz w:val="26"/>
          <w:szCs w:val="26"/>
        </w:rPr>
        <w:t>- в Центральном районе по ад</w:t>
      </w:r>
      <w:r>
        <w:rPr>
          <w:sz w:val="26"/>
          <w:szCs w:val="26"/>
        </w:rPr>
        <w:t xml:space="preserve">ресу ул. Кирова, 21, 5-й этаж, в среду с 9-00 до </w:t>
      </w:r>
      <w:r w:rsidRPr="00A31696">
        <w:rPr>
          <w:sz w:val="26"/>
          <w:szCs w:val="26"/>
        </w:rPr>
        <w:t>17-00, пятницу с 9-00 до 17-00, перерыв 13-00 -14-00, четверг, с 14-00 до 17-00;</w:t>
      </w:r>
    </w:p>
    <w:p w:rsidR="008014A0" w:rsidRPr="00A31696" w:rsidRDefault="008014A0" w:rsidP="008014A0">
      <w:pPr>
        <w:pStyle w:val="a5"/>
        <w:ind w:firstLine="567"/>
        <w:rPr>
          <w:sz w:val="26"/>
          <w:szCs w:val="26"/>
        </w:rPr>
      </w:pPr>
      <w:r w:rsidRPr="00A31696">
        <w:rPr>
          <w:sz w:val="26"/>
          <w:szCs w:val="26"/>
        </w:rPr>
        <w:t xml:space="preserve">- в районе </w:t>
      </w:r>
      <w:proofErr w:type="spellStart"/>
      <w:r w:rsidRPr="00A31696">
        <w:rPr>
          <w:sz w:val="26"/>
          <w:szCs w:val="26"/>
        </w:rPr>
        <w:t>Талнах</w:t>
      </w:r>
      <w:proofErr w:type="spellEnd"/>
      <w:r w:rsidRPr="00A31696">
        <w:rPr>
          <w:sz w:val="26"/>
          <w:szCs w:val="26"/>
        </w:rPr>
        <w:t xml:space="preserve"> по адресу ул. Диксона д.10, во вторник и четверг с 9-00 до 17-00, перерыв с 13-00 до 14-00;</w:t>
      </w:r>
    </w:p>
    <w:p w:rsidR="008014A0" w:rsidRPr="00A31696" w:rsidRDefault="008014A0" w:rsidP="008014A0">
      <w:pPr>
        <w:pStyle w:val="a5"/>
        <w:ind w:firstLine="567"/>
        <w:rPr>
          <w:sz w:val="26"/>
          <w:szCs w:val="26"/>
        </w:rPr>
      </w:pPr>
      <w:r w:rsidRPr="00A31696">
        <w:rPr>
          <w:sz w:val="26"/>
          <w:szCs w:val="26"/>
        </w:rPr>
        <w:t xml:space="preserve">- районе </w:t>
      </w:r>
      <w:proofErr w:type="spellStart"/>
      <w:r w:rsidRPr="00A31696">
        <w:rPr>
          <w:sz w:val="26"/>
          <w:szCs w:val="26"/>
        </w:rPr>
        <w:t>Кайеркан</w:t>
      </w:r>
      <w:proofErr w:type="spellEnd"/>
      <w:r w:rsidRPr="00A31696">
        <w:rPr>
          <w:sz w:val="26"/>
          <w:szCs w:val="26"/>
        </w:rPr>
        <w:t xml:space="preserve"> по адресу ул. Шахтерская д.9а, во вторник и четверг с 9-00 до 17-00, перерыв с 13-00 до 14-00.</w:t>
      </w:r>
    </w:p>
    <w:p w:rsidR="008014A0" w:rsidRDefault="008014A0" w:rsidP="008014A0">
      <w:pPr>
        <w:pStyle w:val="a5"/>
        <w:ind w:firstLine="567"/>
        <w:rPr>
          <w:sz w:val="26"/>
          <w:szCs w:val="26"/>
        </w:rPr>
      </w:pPr>
      <w:r w:rsidRPr="00A31696">
        <w:rPr>
          <w:sz w:val="26"/>
          <w:szCs w:val="26"/>
        </w:rPr>
        <w:t xml:space="preserve">Информацию о деятельности </w:t>
      </w:r>
      <w:proofErr w:type="spellStart"/>
      <w:r w:rsidRPr="00A31696">
        <w:rPr>
          <w:sz w:val="26"/>
          <w:szCs w:val="26"/>
        </w:rPr>
        <w:t>УПРиУ</w:t>
      </w:r>
      <w:proofErr w:type="spellEnd"/>
      <w:r w:rsidRPr="00A31696">
        <w:rPr>
          <w:sz w:val="26"/>
          <w:szCs w:val="26"/>
        </w:rPr>
        <w:t xml:space="preserve"> по защите прав потребителей и другую информацию, касающуюся потребительского рынка, можно найти в Интернете на сайте: </w:t>
      </w:r>
      <w:hyperlink r:id="rId21" w:history="1">
        <w:r w:rsidRPr="009F4FDF">
          <w:rPr>
            <w:rStyle w:val="a3"/>
            <w:color w:val="auto"/>
            <w:sz w:val="26"/>
            <w:szCs w:val="26"/>
            <w:lang w:val="en-US"/>
          </w:rPr>
          <w:t>http</w:t>
        </w:r>
        <w:r w:rsidRPr="009F4FDF">
          <w:rPr>
            <w:rStyle w:val="a3"/>
            <w:color w:val="auto"/>
            <w:sz w:val="26"/>
            <w:szCs w:val="26"/>
          </w:rPr>
          <w:t>://</w:t>
        </w:r>
        <w:r w:rsidRPr="009F4FDF">
          <w:rPr>
            <w:rStyle w:val="a3"/>
            <w:color w:val="auto"/>
            <w:sz w:val="26"/>
            <w:szCs w:val="26"/>
            <w:lang w:val="en-US"/>
          </w:rPr>
          <w:t>www</w:t>
        </w:r>
        <w:r w:rsidRPr="009F4FDF">
          <w:rPr>
            <w:rStyle w:val="a3"/>
            <w:color w:val="auto"/>
            <w:sz w:val="26"/>
            <w:szCs w:val="26"/>
          </w:rPr>
          <w:t>.</w:t>
        </w:r>
        <w:proofErr w:type="spellStart"/>
        <w:r w:rsidRPr="009F4FDF">
          <w:rPr>
            <w:rStyle w:val="a3"/>
            <w:color w:val="auto"/>
            <w:sz w:val="26"/>
            <w:szCs w:val="26"/>
            <w:lang w:val="en-US"/>
          </w:rPr>
          <w:t>upriu</w:t>
        </w:r>
        <w:proofErr w:type="spellEnd"/>
        <w:r w:rsidRPr="009F4FDF">
          <w:rPr>
            <w:rStyle w:val="a3"/>
            <w:color w:val="auto"/>
            <w:sz w:val="26"/>
            <w:szCs w:val="26"/>
          </w:rPr>
          <w:t>.</w:t>
        </w:r>
        <w:proofErr w:type="spellStart"/>
        <w:r w:rsidRPr="009F4FDF">
          <w:rPr>
            <w:rStyle w:val="a3"/>
            <w:color w:val="auto"/>
            <w:sz w:val="26"/>
            <w:szCs w:val="26"/>
            <w:lang w:val="en-US"/>
          </w:rPr>
          <w:t>ru</w:t>
        </w:r>
        <w:proofErr w:type="spellEnd"/>
      </w:hyperlink>
      <w:r w:rsidRPr="009F4FDF">
        <w:rPr>
          <w:sz w:val="26"/>
          <w:szCs w:val="26"/>
        </w:rPr>
        <w:t>.</w:t>
      </w:r>
    </w:p>
    <w:p w:rsidR="000A5767" w:rsidRDefault="000A5767" w:rsidP="006615EB">
      <w:pPr>
        <w:spacing w:line="285" w:lineRule="atLeast"/>
        <w:ind w:firstLine="567"/>
        <w:jc w:val="both"/>
        <w:rPr>
          <w:b/>
          <w:bCs/>
          <w:sz w:val="26"/>
          <w:szCs w:val="26"/>
          <w:u w:val="single"/>
        </w:rPr>
      </w:pPr>
    </w:p>
    <w:p w:rsidR="000A5767" w:rsidRDefault="000A5767" w:rsidP="006615EB">
      <w:pPr>
        <w:spacing w:line="285" w:lineRule="atLeast"/>
        <w:ind w:firstLine="567"/>
        <w:jc w:val="both"/>
        <w:rPr>
          <w:b/>
          <w:bCs/>
          <w:sz w:val="26"/>
          <w:szCs w:val="26"/>
          <w:u w:val="single"/>
        </w:rPr>
      </w:pPr>
    </w:p>
    <w:p w:rsidR="008B61AC" w:rsidRPr="00D57708" w:rsidRDefault="005F4CB3" w:rsidP="00D57708">
      <w:pPr>
        <w:ind w:firstLine="709"/>
        <w:jc w:val="both"/>
        <w:rPr>
          <w:sz w:val="26"/>
          <w:szCs w:val="26"/>
        </w:rPr>
      </w:pPr>
      <w:r w:rsidRPr="00BF1912">
        <w:rPr>
          <w:sz w:val="26"/>
          <w:szCs w:val="26"/>
        </w:rPr>
        <w:t>.</w:t>
      </w:r>
    </w:p>
    <w:sectPr w:rsidR="008B61AC" w:rsidRPr="00D57708" w:rsidSect="006039FA">
      <w:pgSz w:w="11906" w:h="16838"/>
      <w:pgMar w:top="567" w:right="567" w:bottom="425"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A36"/>
    <w:rsid w:val="0000677C"/>
    <w:rsid w:val="0000793D"/>
    <w:rsid w:val="000233B7"/>
    <w:rsid w:val="0002502B"/>
    <w:rsid w:val="00051028"/>
    <w:rsid w:val="00066D2C"/>
    <w:rsid w:val="000A5767"/>
    <w:rsid w:val="000D3591"/>
    <w:rsid w:val="000F46F0"/>
    <w:rsid w:val="001E600B"/>
    <w:rsid w:val="00274A36"/>
    <w:rsid w:val="002D0A17"/>
    <w:rsid w:val="002D6AF0"/>
    <w:rsid w:val="002F3CC2"/>
    <w:rsid w:val="00330AF1"/>
    <w:rsid w:val="00351844"/>
    <w:rsid w:val="003B0364"/>
    <w:rsid w:val="003D7EAB"/>
    <w:rsid w:val="0048667F"/>
    <w:rsid w:val="00495738"/>
    <w:rsid w:val="004B2D58"/>
    <w:rsid w:val="004E3AAF"/>
    <w:rsid w:val="004E59AC"/>
    <w:rsid w:val="00522A63"/>
    <w:rsid w:val="00531584"/>
    <w:rsid w:val="00560354"/>
    <w:rsid w:val="00586AF6"/>
    <w:rsid w:val="005B6337"/>
    <w:rsid w:val="005E61E8"/>
    <w:rsid w:val="005E70F5"/>
    <w:rsid w:val="005F4CB3"/>
    <w:rsid w:val="006039FA"/>
    <w:rsid w:val="00640C7D"/>
    <w:rsid w:val="0065765C"/>
    <w:rsid w:val="006615EB"/>
    <w:rsid w:val="00711A0D"/>
    <w:rsid w:val="00765B40"/>
    <w:rsid w:val="007B5773"/>
    <w:rsid w:val="007E3415"/>
    <w:rsid w:val="007F63EE"/>
    <w:rsid w:val="008014A0"/>
    <w:rsid w:val="00827014"/>
    <w:rsid w:val="00855D6B"/>
    <w:rsid w:val="00864F20"/>
    <w:rsid w:val="008926FA"/>
    <w:rsid w:val="008B61AC"/>
    <w:rsid w:val="008E57B0"/>
    <w:rsid w:val="00904537"/>
    <w:rsid w:val="009112FE"/>
    <w:rsid w:val="009324AD"/>
    <w:rsid w:val="00945D26"/>
    <w:rsid w:val="00966383"/>
    <w:rsid w:val="009D6FB1"/>
    <w:rsid w:val="009F4FDF"/>
    <w:rsid w:val="00A44A38"/>
    <w:rsid w:val="00A53E58"/>
    <w:rsid w:val="00AB4684"/>
    <w:rsid w:val="00AE60C5"/>
    <w:rsid w:val="00B216C1"/>
    <w:rsid w:val="00B7031C"/>
    <w:rsid w:val="00BC5A00"/>
    <w:rsid w:val="00BF1912"/>
    <w:rsid w:val="00CD403B"/>
    <w:rsid w:val="00CD76D7"/>
    <w:rsid w:val="00D1526A"/>
    <w:rsid w:val="00D57708"/>
    <w:rsid w:val="00D9110F"/>
    <w:rsid w:val="00D977B7"/>
    <w:rsid w:val="00E409FC"/>
    <w:rsid w:val="00E424E1"/>
    <w:rsid w:val="00E616F8"/>
    <w:rsid w:val="00E97032"/>
    <w:rsid w:val="00ED2969"/>
    <w:rsid w:val="00F535E0"/>
    <w:rsid w:val="00F574EF"/>
    <w:rsid w:val="00FA1E7E"/>
    <w:rsid w:val="00FE63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047CA4-6357-4457-905D-E4F6F66B8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844"/>
    <w:pPr>
      <w:autoSpaceDE w:val="0"/>
      <w:autoSpaceDN w:val="0"/>
    </w:pPr>
    <w:rPr>
      <w:rFonts w:eastAsia="SimSun" w:cs="Times New Roman"/>
      <w:sz w:val="20"/>
      <w:szCs w:val="20"/>
      <w:lang w:eastAsia="zh-CN"/>
    </w:rPr>
  </w:style>
  <w:style w:type="paragraph" w:styleId="1">
    <w:name w:val="heading 1"/>
    <w:basedOn w:val="a"/>
    <w:link w:val="10"/>
    <w:uiPriority w:val="9"/>
    <w:qFormat/>
    <w:rsid w:val="00855D6B"/>
    <w:pPr>
      <w:autoSpaceDE/>
      <w:autoSpaceDN/>
      <w:spacing w:before="100" w:beforeAutospacing="1" w:after="100" w:afterAutospacing="1"/>
      <w:outlineLvl w:val="0"/>
    </w:pPr>
    <w:rPr>
      <w:rFonts w:eastAsia="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51844"/>
    <w:pPr>
      <w:autoSpaceDE w:val="0"/>
      <w:autoSpaceDN w:val="0"/>
      <w:adjustRightInd w:val="0"/>
      <w:ind w:firstLine="720"/>
    </w:pPr>
    <w:rPr>
      <w:rFonts w:ascii="Arial" w:eastAsia="SimSun" w:hAnsi="Arial" w:cs="Arial"/>
      <w:sz w:val="20"/>
      <w:szCs w:val="20"/>
    </w:rPr>
  </w:style>
  <w:style w:type="character" w:styleId="a3">
    <w:name w:val="Hyperlink"/>
    <w:basedOn w:val="a0"/>
    <w:uiPriority w:val="99"/>
    <w:unhideWhenUsed/>
    <w:rsid w:val="00F574EF"/>
    <w:rPr>
      <w:color w:val="0563C1" w:themeColor="hyperlink"/>
      <w:u w:val="single"/>
    </w:rPr>
  </w:style>
  <w:style w:type="paragraph" w:styleId="a4">
    <w:name w:val="Normal (Web)"/>
    <w:basedOn w:val="a"/>
    <w:uiPriority w:val="99"/>
    <w:unhideWhenUsed/>
    <w:rsid w:val="001E600B"/>
    <w:pPr>
      <w:autoSpaceDE/>
      <w:autoSpaceDN/>
      <w:spacing w:before="100" w:beforeAutospacing="1" w:after="100" w:afterAutospacing="1"/>
    </w:pPr>
    <w:rPr>
      <w:rFonts w:eastAsia="Times New Roman"/>
      <w:sz w:val="24"/>
      <w:szCs w:val="24"/>
      <w:lang w:eastAsia="ru-RU"/>
    </w:rPr>
  </w:style>
  <w:style w:type="paragraph" w:customStyle="1" w:styleId="u">
    <w:name w:val="u"/>
    <w:basedOn w:val="a"/>
    <w:rsid w:val="00BF1912"/>
    <w:pPr>
      <w:autoSpaceDE/>
      <w:autoSpaceDN/>
      <w:spacing w:before="100" w:beforeAutospacing="1" w:after="100" w:afterAutospacing="1"/>
    </w:pPr>
    <w:rPr>
      <w:sz w:val="24"/>
      <w:szCs w:val="24"/>
      <w:lang w:eastAsia="ru-RU"/>
    </w:rPr>
  </w:style>
  <w:style w:type="paragraph" w:styleId="a5">
    <w:name w:val="Body Text Indent"/>
    <w:basedOn w:val="a"/>
    <w:link w:val="a6"/>
    <w:uiPriority w:val="99"/>
    <w:rsid w:val="00BF1912"/>
    <w:pPr>
      <w:autoSpaceDE/>
      <w:autoSpaceDN/>
      <w:ind w:firstLine="426"/>
      <w:jc w:val="both"/>
    </w:pPr>
    <w:rPr>
      <w:sz w:val="28"/>
      <w:lang w:eastAsia="ru-RU"/>
    </w:rPr>
  </w:style>
  <w:style w:type="character" w:customStyle="1" w:styleId="a6">
    <w:name w:val="Основной текст с отступом Знак"/>
    <w:basedOn w:val="a0"/>
    <w:link w:val="a5"/>
    <w:uiPriority w:val="99"/>
    <w:rsid w:val="00BF1912"/>
    <w:rPr>
      <w:rFonts w:eastAsia="SimSun" w:cs="Times New Roman"/>
      <w:sz w:val="28"/>
      <w:szCs w:val="20"/>
      <w:lang w:eastAsia="ru-RU"/>
    </w:rPr>
  </w:style>
  <w:style w:type="paragraph" w:styleId="a7">
    <w:name w:val="Body Text"/>
    <w:basedOn w:val="a"/>
    <w:link w:val="a8"/>
    <w:uiPriority w:val="99"/>
    <w:semiHidden/>
    <w:unhideWhenUsed/>
    <w:rsid w:val="008B61AC"/>
    <w:pPr>
      <w:spacing w:after="120"/>
    </w:pPr>
  </w:style>
  <w:style w:type="character" w:customStyle="1" w:styleId="a8">
    <w:name w:val="Основной текст Знак"/>
    <w:basedOn w:val="a0"/>
    <w:link w:val="a7"/>
    <w:uiPriority w:val="99"/>
    <w:semiHidden/>
    <w:rsid w:val="008B61AC"/>
    <w:rPr>
      <w:rFonts w:eastAsia="SimSun" w:cs="Times New Roman"/>
      <w:sz w:val="20"/>
      <w:szCs w:val="20"/>
      <w:lang w:eastAsia="zh-CN"/>
    </w:rPr>
  </w:style>
  <w:style w:type="character" w:styleId="a9">
    <w:name w:val="Strong"/>
    <w:basedOn w:val="a0"/>
    <w:uiPriority w:val="22"/>
    <w:qFormat/>
    <w:rsid w:val="008B61AC"/>
    <w:rPr>
      <w:rFonts w:cs="Times New Roman"/>
      <w:b/>
      <w:bCs/>
    </w:rPr>
  </w:style>
  <w:style w:type="character" w:customStyle="1" w:styleId="10">
    <w:name w:val="Заголовок 1 Знак"/>
    <w:basedOn w:val="a0"/>
    <w:link w:val="1"/>
    <w:uiPriority w:val="9"/>
    <w:rsid w:val="00855D6B"/>
    <w:rPr>
      <w:rFonts w:eastAsia="Times New Roman" w:cs="Times New Roman"/>
      <w:b/>
      <w:bCs/>
      <w:kern w:val="36"/>
      <w:sz w:val="48"/>
      <w:szCs w:val="48"/>
      <w:lang w:eastAsia="ru-RU"/>
    </w:rPr>
  </w:style>
  <w:style w:type="paragraph" w:styleId="aa">
    <w:name w:val="Balloon Text"/>
    <w:basedOn w:val="a"/>
    <w:link w:val="ab"/>
    <w:uiPriority w:val="99"/>
    <w:semiHidden/>
    <w:unhideWhenUsed/>
    <w:rsid w:val="00966383"/>
    <w:rPr>
      <w:rFonts w:ascii="Segoe UI" w:hAnsi="Segoe UI" w:cs="Segoe UI"/>
      <w:sz w:val="18"/>
      <w:szCs w:val="18"/>
    </w:rPr>
  </w:style>
  <w:style w:type="character" w:customStyle="1" w:styleId="ab">
    <w:name w:val="Текст выноски Знак"/>
    <w:basedOn w:val="a0"/>
    <w:link w:val="aa"/>
    <w:uiPriority w:val="99"/>
    <w:semiHidden/>
    <w:rsid w:val="00966383"/>
    <w:rPr>
      <w:rFonts w:ascii="Segoe UI" w:eastAsia="SimSu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96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979258E7BBC7FA38D04AF055AFA19D7F2FD09892C81BB3637B0C860E6E293D7890139F0AA86E0C957C" TargetMode="External"/><Relationship Id="rId13" Type="http://schemas.openxmlformats.org/officeDocument/2006/relationships/hyperlink" Target="consultantplus://offline/ref=F4819752D9E750A68FF75E10871B074F37916D70D907709A7FC59B1DE9A21317A1EF49682693B975iCr7D" TargetMode="External"/><Relationship Id="rId18" Type="http://schemas.openxmlformats.org/officeDocument/2006/relationships/image" Target="media/image4.png"/><Relationship Id="rId3" Type="http://schemas.openxmlformats.org/officeDocument/2006/relationships/webSettings" Target="webSettings.xml"/><Relationship Id="rId21" Type="http://schemas.openxmlformats.org/officeDocument/2006/relationships/hyperlink" Target="http://www.upriu.ru/" TargetMode="External"/><Relationship Id="rId7" Type="http://schemas.openxmlformats.org/officeDocument/2006/relationships/hyperlink" Target="consultantplus://offline/ref=75DF0AA9AA1E37752CBFB0DD1AB1787A91E3311C8DC4874DB43E490D10A001E0D93046A8BDD9J3BED" TargetMode="External"/><Relationship Id="rId12" Type="http://schemas.openxmlformats.org/officeDocument/2006/relationships/hyperlink" Target="consultantplus://offline/ref=F4819752D9E750A68FF75E10871B074F37916D70D907709A7FC59B1DE9A21317A1EF49682693B97BiCr4D" TargetMode="External"/><Relationship Id="rId17" Type="http://schemas.openxmlformats.org/officeDocument/2006/relationships/hyperlink" Target="http://www.nalog.ru" TargetMode="External"/><Relationship Id="rId2" Type="http://schemas.openxmlformats.org/officeDocument/2006/relationships/settings" Target="settings.xml"/><Relationship Id="rId16" Type="http://schemas.openxmlformats.org/officeDocument/2006/relationships/hyperlink" Target="consultantplus://offline/ref=EB5FF3ADABFE8D0477F810D6D352898CA399B0F5FB9CDC4CDFA05A5E83783F9FEC3AF6F96AS9PFC" TargetMode="External"/><Relationship Id="rId20" Type="http://schemas.openxmlformats.org/officeDocument/2006/relationships/image" Target="media/image6.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hyperlink" Target="consultantplus://offline/ref=45D1DE6C3054CA12E2C03A9D17BF7389DD644C51F1E848EE24F0E6C9FE732C0101FB6FJ8P0H" TargetMode="External"/><Relationship Id="rId5" Type="http://schemas.openxmlformats.org/officeDocument/2006/relationships/hyperlink" Target="consultantplus://offline/ref=75DF0AA9AA1E37752CBFB0DD1AB1787A91E33A1D8ECC874DB43E490D10JAB0D" TargetMode="External"/><Relationship Id="rId15" Type="http://schemas.openxmlformats.org/officeDocument/2006/relationships/hyperlink" Target="consultantplus://offline/ref=648B589B58A1D5C15AEBB605BAC43EBEEAB5388218ACC9E9753B22A28FDDiCC"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5.png"/><Relationship Id="rId4" Type="http://schemas.openxmlformats.org/officeDocument/2006/relationships/image" Target="media/image1.png"/><Relationship Id="rId9" Type="http://schemas.openxmlformats.org/officeDocument/2006/relationships/hyperlink" Target="consultantplus://offline/ref=75DF0AA9AA1E37752CBFB0DD1AB1787A91E33A1D8ECC874DB43E490D10JAB0D" TargetMode="External"/><Relationship Id="rId14" Type="http://schemas.openxmlformats.org/officeDocument/2006/relationships/hyperlink" Target="consultantplus://offline/ref=AF066A7FD840C9441E02C774EE940466F05743FC1DB274762866DADCE92192D5664AC1B7B5B2B5DAr7r3C"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419</TotalTime>
  <Pages>12</Pages>
  <Words>5392</Words>
  <Characters>30741</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Семенова Екатерина Владимировна</dc:creator>
  <cp:keywords/>
  <dc:description/>
  <cp:lastModifiedBy>Семенова Екатерина Владимировна</cp:lastModifiedBy>
  <cp:revision>63</cp:revision>
  <cp:lastPrinted>2015-05-21T03:54:00Z</cp:lastPrinted>
  <dcterms:created xsi:type="dcterms:W3CDTF">2015-05-14T03:09:00Z</dcterms:created>
  <dcterms:modified xsi:type="dcterms:W3CDTF">2015-05-25T03:54:00Z</dcterms:modified>
</cp:coreProperties>
</file>